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0787" w14:textId="64A2FACE" w:rsidR="006B6903" w:rsidRPr="00BD2929" w:rsidRDefault="006B6903" w:rsidP="00BD2929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BD2929">
        <w:rPr>
          <w:rFonts w:cs="Times New Roman"/>
          <w:b/>
          <w:bCs/>
          <w:szCs w:val="28"/>
        </w:rPr>
        <w:t xml:space="preserve">Отчет Главы Старорусского муниципального округа </w:t>
      </w:r>
      <w:r w:rsidR="00D6674D" w:rsidRPr="00BD2929">
        <w:rPr>
          <w:rFonts w:cs="Times New Roman"/>
          <w:b/>
          <w:bCs/>
          <w:szCs w:val="28"/>
        </w:rPr>
        <w:t xml:space="preserve">Новгородской области </w:t>
      </w:r>
      <w:r w:rsidRPr="00BD2929">
        <w:rPr>
          <w:rFonts w:cs="Times New Roman"/>
          <w:b/>
          <w:bCs/>
          <w:szCs w:val="28"/>
        </w:rPr>
        <w:t>о результатах своей деятельности и о результатах деятельности администрации Старорусского муниципального района за 2025 год</w:t>
      </w:r>
    </w:p>
    <w:p w14:paraId="40794EE7" w14:textId="77777777" w:rsidR="002A5DD5" w:rsidRPr="00BD2929" w:rsidRDefault="002A5DD5" w:rsidP="00BD2929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5AD2AAB0" w14:textId="19E30B67" w:rsidR="005557C5" w:rsidRPr="00BD2929" w:rsidRDefault="005557C5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eastAsia="Times New Roman" w:cs="Times New Roman"/>
          <w:szCs w:val="28"/>
          <w:lang w:eastAsia="ru-RU"/>
        </w:rPr>
        <w:t>2025 год объявлен нашим Президентом Владимиром Владимировичем Путиным Годом защитника Отечества, подчеркнув преемственность мужества от героев Великой Отечественной войны до участников специальной военной операции. Основной посыл — благодарность за защиту суверенитета, сохранение исторической памяти и верность традициям.</w:t>
      </w:r>
    </w:p>
    <w:p w14:paraId="7A33D728" w14:textId="12D19D05" w:rsidR="005557C5" w:rsidRPr="00BD2929" w:rsidRDefault="005557C5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eastAsia="Times New Roman" w:cs="Times New Roman"/>
          <w:szCs w:val="28"/>
          <w:lang w:eastAsia="ru-RU"/>
        </w:rPr>
        <w:t xml:space="preserve">И наши главные задачи – эффективно поддерживать участников специальной военной операции и их семьи и развивать наш муниципалитет. </w:t>
      </w:r>
    </w:p>
    <w:p w14:paraId="31D2159D" w14:textId="77777777" w:rsidR="005557C5" w:rsidRPr="00BD2929" w:rsidRDefault="005557C5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eastAsia="Times New Roman" w:cs="Times New Roman"/>
          <w:szCs w:val="28"/>
          <w:lang w:eastAsia="ru-RU"/>
        </w:rPr>
        <w:t xml:space="preserve">Особо отмечу проводимую и планируемую проводить работу с участниками СВО, как действующими, так и вернувшимися в мирную жизнь. </w:t>
      </w:r>
    </w:p>
    <w:p w14:paraId="6393FA14" w14:textId="78F77BB8" w:rsidR="005557C5" w:rsidRPr="00BD2929" w:rsidRDefault="005557C5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eastAsia="Times New Roman" w:cs="Times New Roman"/>
          <w:szCs w:val="28"/>
          <w:lang w:eastAsia="ru-RU"/>
        </w:rPr>
        <w:t>Эта первоочередная задача стала принципом организации всей системы управления округом.  Дойти и достучаться до каждого - наш главный приоритет, в этом заключается любовь, к делу, семье, Родине. Мы выстраивали открытый диалог с жителями, чтобы максимально доступно ответить на вопросы зачем и почему. Вся деятельность администрации, финансирование жизнедеятельности и развития округа зашито в муниципальные программы</w:t>
      </w:r>
      <w:r w:rsidR="008A641A" w:rsidRPr="00BD2929">
        <w:rPr>
          <w:rFonts w:eastAsia="Times New Roman" w:cs="Times New Roman"/>
          <w:szCs w:val="28"/>
          <w:lang w:eastAsia="ru-RU"/>
        </w:rPr>
        <w:t xml:space="preserve"> (13 программ)</w:t>
      </w:r>
      <w:r w:rsidRPr="00BD2929">
        <w:rPr>
          <w:rFonts w:eastAsia="Times New Roman" w:cs="Times New Roman"/>
          <w:szCs w:val="28"/>
          <w:lang w:eastAsia="ru-RU"/>
        </w:rPr>
        <w:t xml:space="preserve"> с опорой на национальные и партийные проекты, государственные и народные программы как адаптация жителей к новым реалиям, нам с эти жить, это наша история, наша страна.</w:t>
      </w:r>
    </w:p>
    <w:p w14:paraId="3EEDCD7F" w14:textId="6AE4E9C8" w:rsidR="005557C5" w:rsidRPr="00BD2929" w:rsidRDefault="005557C5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eastAsia="Times New Roman" w:cs="Times New Roman"/>
          <w:szCs w:val="28"/>
          <w:lang w:eastAsia="ru-RU"/>
        </w:rPr>
        <w:t xml:space="preserve">Сейчас не время </w:t>
      </w:r>
      <w:r w:rsidR="00635385" w:rsidRPr="00BD2929">
        <w:rPr>
          <w:rFonts w:eastAsia="Times New Roman" w:cs="Times New Roman"/>
          <w:szCs w:val="28"/>
          <w:lang w:eastAsia="ru-RU"/>
        </w:rPr>
        <w:t>ставить</w:t>
      </w:r>
      <w:r w:rsidRPr="00BD2929">
        <w:rPr>
          <w:rFonts w:eastAsia="Times New Roman" w:cs="Times New Roman"/>
          <w:szCs w:val="28"/>
          <w:lang w:eastAsia="ru-RU"/>
        </w:rPr>
        <w:t xml:space="preserve"> в приоритет личные амбиции, важнее учиться действовать в текущих условиях, а не просто ждать лучших времен. </w:t>
      </w:r>
    </w:p>
    <w:p w14:paraId="43F1611F" w14:textId="77777777" w:rsidR="005557C5" w:rsidRPr="00BD2929" w:rsidRDefault="005557C5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eastAsia="Times New Roman" w:cs="Times New Roman"/>
          <w:szCs w:val="28"/>
          <w:lang w:eastAsia="ru-RU"/>
        </w:rPr>
        <w:t>Гордость за страну объединяет поколения и укрепляет чувства единства и солидарности. Она формируется не только через великие исторические свершения, но и из повседневных событий и достижений, с которыми люди сталкиваются в обычной жизни.</w:t>
      </w:r>
    </w:p>
    <w:p w14:paraId="34C6D5A0" w14:textId="1E9A0B78" w:rsidR="00284BF1" w:rsidRPr="00BD2929" w:rsidRDefault="005557C5" w:rsidP="00BD2929">
      <w:pPr>
        <w:spacing w:after="0"/>
        <w:ind w:firstLine="720"/>
        <w:jc w:val="both"/>
        <w:rPr>
          <w:rFonts w:cs="Times New Roman"/>
          <w:color w:val="EE0000"/>
          <w:szCs w:val="28"/>
        </w:rPr>
      </w:pPr>
      <w:r w:rsidRPr="00BD2929">
        <w:rPr>
          <w:rFonts w:eastAsia="Times New Roman" w:cs="Times New Roman"/>
          <w:szCs w:val="28"/>
          <w:lang w:eastAsia="ru-RU"/>
        </w:rPr>
        <w:t xml:space="preserve">Анализ социально-экономического развития территории позволяет сделать вывод, что решение всех вопросов </w:t>
      </w:r>
      <w:r w:rsidR="00D500C2" w:rsidRPr="00BD2929">
        <w:rPr>
          <w:rFonts w:eastAsia="Times New Roman" w:cs="Times New Roman"/>
          <w:szCs w:val="28"/>
          <w:lang w:eastAsia="ru-RU"/>
        </w:rPr>
        <w:t>строится</w:t>
      </w:r>
      <w:r w:rsidRPr="00BD2929">
        <w:rPr>
          <w:rFonts w:eastAsia="Times New Roman" w:cs="Times New Roman"/>
          <w:szCs w:val="28"/>
          <w:lang w:eastAsia="ru-RU"/>
        </w:rPr>
        <w:t xml:space="preserve"> в синергии привлечения средств федерального и регионального бюджетов, конкурсов и грантов всех уровней, поиска грамотного формирования доходной части местного бюджета и эффективного использования его расходования, сохранения объемов производства действующих предприятий, субъектов малого и среднего предпринимательства, а также средств инвесторов. Такой опыт </w:t>
      </w:r>
      <w:r w:rsidR="00D500C2" w:rsidRPr="00BD2929">
        <w:rPr>
          <w:rFonts w:eastAsia="Times New Roman" w:cs="Times New Roman"/>
          <w:szCs w:val="28"/>
          <w:lang w:eastAsia="ru-RU"/>
        </w:rPr>
        <w:t xml:space="preserve">при поддержке нашего Губернатора, Правительства Новгородской области, депутатов всех уровней, партии Единая Россия, </w:t>
      </w:r>
      <w:r w:rsidRPr="00BD2929">
        <w:rPr>
          <w:rFonts w:eastAsia="Times New Roman" w:cs="Times New Roman"/>
          <w:szCs w:val="28"/>
          <w:lang w:eastAsia="ru-RU"/>
        </w:rPr>
        <w:t>взаимодействия мы демонстрируем на протяжении последних лет.</w:t>
      </w:r>
    </w:p>
    <w:p w14:paraId="65C56AF6" w14:textId="77777777" w:rsidR="00284BF1" w:rsidRPr="00BD2929" w:rsidRDefault="00284BF1" w:rsidP="00BD2929">
      <w:pPr>
        <w:spacing w:after="0"/>
        <w:ind w:firstLine="720"/>
        <w:jc w:val="both"/>
        <w:rPr>
          <w:rFonts w:cs="Times New Roman"/>
          <w:color w:val="000000"/>
          <w:szCs w:val="28"/>
        </w:rPr>
      </w:pPr>
      <w:r w:rsidRPr="00BD2929">
        <w:rPr>
          <w:rFonts w:cs="Times New Roman"/>
          <w:color w:val="000000"/>
          <w:szCs w:val="28"/>
        </w:rPr>
        <w:t xml:space="preserve">Консолидированный бюджет территории в 2025 году составил 2 млрд. 488 млн. рублей, что превышает уровень прошлого года на 18,4%. </w:t>
      </w:r>
    </w:p>
    <w:p w14:paraId="23C8EBD0" w14:textId="77777777" w:rsidR="00284BF1" w:rsidRPr="00BD2929" w:rsidRDefault="00284BF1" w:rsidP="00BD2929">
      <w:pPr>
        <w:spacing w:after="0"/>
        <w:ind w:firstLine="720"/>
        <w:jc w:val="both"/>
        <w:rPr>
          <w:rFonts w:cs="Times New Roman"/>
          <w:color w:val="000000"/>
          <w:szCs w:val="28"/>
        </w:rPr>
      </w:pPr>
      <w:r w:rsidRPr="00BD2929">
        <w:rPr>
          <w:rFonts w:cs="Times New Roman"/>
          <w:color w:val="000000"/>
          <w:szCs w:val="28"/>
        </w:rPr>
        <w:t>Следует отметить, что основным источником доходов территории является НДФЛ (60,5%), получено - 488 млн. рублей;</w:t>
      </w:r>
    </w:p>
    <w:p w14:paraId="44FD1FEA" w14:textId="7968F866" w:rsidR="00284BF1" w:rsidRPr="00BD2929" w:rsidRDefault="00284BF1" w:rsidP="00BD2929">
      <w:pPr>
        <w:spacing w:after="0"/>
        <w:ind w:firstLine="720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Однако, в настоящее время сохраняется задолженность по налогам в бюджеты разных уровней с территории района. Ее объем на </w:t>
      </w:r>
      <w:r w:rsidR="005557C5" w:rsidRPr="00BD2929">
        <w:rPr>
          <w:rFonts w:cs="Times New Roman"/>
          <w:szCs w:val="28"/>
        </w:rPr>
        <w:t>1 января</w:t>
      </w:r>
      <w:r w:rsidRPr="00BD2929">
        <w:rPr>
          <w:rFonts w:cs="Times New Roman"/>
          <w:szCs w:val="28"/>
        </w:rPr>
        <w:t xml:space="preserve"> составил более 156,1 млн. рублей, в т.ч. в бюджет территории около 25 млн. рублей.</w:t>
      </w:r>
    </w:p>
    <w:p w14:paraId="30717D32" w14:textId="0C1E2797" w:rsidR="00D6674D" w:rsidRPr="00BD2929" w:rsidRDefault="00D6674D" w:rsidP="00BD2929">
      <w:pPr>
        <w:spacing w:after="0"/>
        <w:ind w:firstLine="720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lastRenderedPageBreak/>
        <w:t>По состоянию на 1 января 2026 года на территории района зарегистрировано 378 организаций, 870 индивидуальны</w:t>
      </w:r>
      <w:r w:rsidR="00520F01" w:rsidRPr="00BD2929">
        <w:rPr>
          <w:rFonts w:cs="Times New Roman"/>
          <w:color w:val="000000" w:themeColor="text1"/>
          <w:szCs w:val="28"/>
        </w:rPr>
        <w:t>х</w:t>
      </w:r>
      <w:r w:rsidRPr="00BD2929">
        <w:rPr>
          <w:rFonts w:cs="Times New Roman"/>
          <w:color w:val="000000" w:themeColor="text1"/>
          <w:szCs w:val="28"/>
        </w:rPr>
        <w:t xml:space="preserve"> предпринимател</w:t>
      </w:r>
      <w:r w:rsidR="00520F01" w:rsidRPr="00BD2929">
        <w:rPr>
          <w:rFonts w:cs="Times New Roman"/>
          <w:color w:val="000000" w:themeColor="text1"/>
          <w:szCs w:val="28"/>
        </w:rPr>
        <w:t>ей</w:t>
      </w:r>
      <w:r w:rsidRPr="00BD2929">
        <w:rPr>
          <w:rFonts w:cs="Times New Roman"/>
          <w:color w:val="000000" w:themeColor="text1"/>
          <w:szCs w:val="28"/>
        </w:rPr>
        <w:t xml:space="preserve"> и 3542 самозанятых граждан</w:t>
      </w:r>
      <w:r w:rsidR="00520F01" w:rsidRPr="00BD2929">
        <w:rPr>
          <w:rFonts w:cs="Times New Roman"/>
          <w:color w:val="000000" w:themeColor="text1"/>
          <w:szCs w:val="28"/>
        </w:rPr>
        <w:t>ина</w:t>
      </w:r>
      <w:r w:rsidRPr="00BD2929">
        <w:rPr>
          <w:rFonts w:cs="Times New Roman"/>
          <w:color w:val="000000" w:themeColor="text1"/>
          <w:szCs w:val="28"/>
        </w:rPr>
        <w:t>.</w:t>
      </w:r>
    </w:p>
    <w:p w14:paraId="0CDCA73B" w14:textId="77777777" w:rsidR="00D6674D" w:rsidRPr="00BD2929" w:rsidRDefault="00D6674D" w:rsidP="00BD29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BD2929">
        <w:rPr>
          <w:rFonts w:cs="Times New Roman"/>
          <w:color w:val="000000" w:themeColor="text1"/>
          <w:szCs w:val="28"/>
        </w:rPr>
        <w:t xml:space="preserve">Увеличению количества самозанятых </w:t>
      </w:r>
      <w:r w:rsidRPr="00BD2929">
        <w:rPr>
          <w:rFonts w:cs="Times New Roman"/>
          <w:szCs w:val="28"/>
        </w:rPr>
        <w:t xml:space="preserve">(+867) </w:t>
      </w:r>
      <w:r w:rsidRPr="00BD2929">
        <w:rPr>
          <w:rFonts w:cs="Times New Roman"/>
          <w:color w:val="000000" w:themeColor="text1"/>
          <w:szCs w:val="28"/>
        </w:rPr>
        <w:t xml:space="preserve">способствовало, в том числе заключение </w:t>
      </w:r>
      <w:r w:rsidRPr="00BD2929">
        <w:rPr>
          <w:rFonts w:cs="Times New Roman"/>
          <w:szCs w:val="28"/>
          <w:lang w:eastAsia="zh-CN"/>
        </w:rPr>
        <w:t xml:space="preserve">социальных контрактов на старт бизнеса или развитие уже существующего дела - 111 человек. Это хорошая практика и возможность для </w:t>
      </w:r>
      <w:proofErr w:type="spellStart"/>
      <w:r w:rsidRPr="00BD2929">
        <w:rPr>
          <w:rFonts w:cs="Times New Roman"/>
          <w:szCs w:val="28"/>
          <w:lang w:eastAsia="zh-CN"/>
        </w:rPr>
        <w:t>старорусцев</w:t>
      </w:r>
      <w:proofErr w:type="spellEnd"/>
      <w:r w:rsidRPr="00BD2929">
        <w:rPr>
          <w:rFonts w:cs="Times New Roman"/>
          <w:szCs w:val="28"/>
          <w:lang w:eastAsia="zh-CN"/>
        </w:rPr>
        <w:t xml:space="preserve"> начать свое дело, реализовать свои проекты. </w:t>
      </w:r>
    </w:p>
    <w:p w14:paraId="08084187" w14:textId="77777777" w:rsidR="00D6674D" w:rsidRPr="00BD2929" w:rsidRDefault="00D6674D" w:rsidP="00BD2929">
      <w:pPr>
        <w:spacing w:after="0"/>
        <w:ind w:firstLine="720"/>
        <w:jc w:val="both"/>
        <w:rPr>
          <w:rStyle w:val="ad"/>
          <w:rFonts w:cs="Times New Roman"/>
          <w:i/>
          <w:szCs w:val="28"/>
        </w:rPr>
      </w:pPr>
      <w:r w:rsidRPr="00BD2929">
        <w:rPr>
          <w:rFonts w:cs="Times New Roman"/>
          <w:szCs w:val="28"/>
        </w:rPr>
        <w:t xml:space="preserve">Средняя заработная плата </w:t>
      </w:r>
      <w:r w:rsidRPr="00BD2929">
        <w:rPr>
          <w:rFonts w:cs="Times New Roman"/>
          <w:color w:val="000000" w:themeColor="text1"/>
          <w:szCs w:val="28"/>
        </w:rPr>
        <w:t xml:space="preserve">за 11 месяцев 2025 года по округу </w:t>
      </w:r>
      <w:r w:rsidRPr="00BD2929">
        <w:rPr>
          <w:rFonts w:cs="Times New Roman"/>
          <w:szCs w:val="28"/>
        </w:rPr>
        <w:t xml:space="preserve">составила 62,6 тыс. рублей или 120,6% к соответствующему периоду 2024 года, в том числе в городе Старая Русса 65,1 </w:t>
      </w:r>
      <w:proofErr w:type="spellStart"/>
      <w:proofErr w:type="gramStart"/>
      <w:r w:rsidRPr="00BD2929">
        <w:rPr>
          <w:rFonts w:cs="Times New Roman"/>
          <w:szCs w:val="28"/>
        </w:rPr>
        <w:t>тыс.рублей</w:t>
      </w:r>
      <w:proofErr w:type="spellEnd"/>
      <w:proofErr w:type="gramEnd"/>
      <w:r w:rsidRPr="00BD2929">
        <w:rPr>
          <w:rFonts w:cs="Times New Roman"/>
          <w:szCs w:val="28"/>
        </w:rPr>
        <w:t xml:space="preserve">  или 121,5%.</w:t>
      </w:r>
      <w:r w:rsidRPr="00BD2929">
        <w:rPr>
          <w:rStyle w:val="ad"/>
          <w:rFonts w:cs="Times New Roman"/>
          <w:szCs w:val="28"/>
        </w:rPr>
        <w:t xml:space="preserve"> </w:t>
      </w:r>
    </w:p>
    <w:p w14:paraId="14DEFAF7" w14:textId="09C75FA3" w:rsidR="00117362" w:rsidRPr="00BD2929" w:rsidRDefault="00D6674D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Основным налогоплательщик</w:t>
      </w:r>
      <w:r w:rsidR="00117362" w:rsidRPr="00BD2929">
        <w:rPr>
          <w:rFonts w:cs="Times New Roman"/>
          <w:szCs w:val="28"/>
        </w:rPr>
        <w:t>ами</w:t>
      </w:r>
      <w:r w:rsidRPr="00BD2929">
        <w:rPr>
          <w:rFonts w:cs="Times New Roman"/>
          <w:szCs w:val="28"/>
        </w:rPr>
        <w:t xml:space="preserve"> на территории </w:t>
      </w:r>
      <w:r w:rsidR="00117362" w:rsidRPr="00BD2929">
        <w:rPr>
          <w:rFonts w:cs="Times New Roman"/>
          <w:szCs w:val="28"/>
        </w:rPr>
        <w:t xml:space="preserve">округа являются: АО»123 АРЗ», АО «Курорт Старая Русса», ГОБУЗ Старорусская ЦРБ, муниципальный отдел МВД России «Старорусский», АО </w:t>
      </w:r>
      <w:r w:rsidR="00117362" w:rsidRPr="00BD2929">
        <w:rPr>
          <w:rFonts w:cs="Times New Roman"/>
          <w:color w:val="000000" w:themeColor="text1"/>
          <w:szCs w:val="28"/>
        </w:rPr>
        <w:t>«</w:t>
      </w:r>
      <w:proofErr w:type="spellStart"/>
      <w:r w:rsidR="00117362" w:rsidRPr="00BD2929">
        <w:rPr>
          <w:rFonts w:cs="Times New Roman"/>
          <w:color w:val="000000" w:themeColor="text1"/>
          <w:szCs w:val="28"/>
        </w:rPr>
        <w:t>Элдис</w:t>
      </w:r>
      <w:proofErr w:type="spellEnd"/>
      <w:r w:rsidR="00117362" w:rsidRPr="00BD2929">
        <w:rPr>
          <w:rFonts w:cs="Times New Roman"/>
          <w:color w:val="000000" w:themeColor="text1"/>
          <w:szCs w:val="28"/>
        </w:rPr>
        <w:t>», ООО «</w:t>
      </w:r>
      <w:proofErr w:type="spellStart"/>
      <w:r w:rsidR="00117362" w:rsidRPr="00BD2929">
        <w:rPr>
          <w:rFonts w:cs="Times New Roman"/>
          <w:color w:val="000000" w:themeColor="text1"/>
          <w:szCs w:val="28"/>
        </w:rPr>
        <w:t>Староруприбор</w:t>
      </w:r>
      <w:proofErr w:type="spellEnd"/>
      <w:r w:rsidR="00117362" w:rsidRPr="00BD2929">
        <w:rPr>
          <w:rFonts w:cs="Times New Roman"/>
          <w:color w:val="000000" w:themeColor="text1"/>
          <w:szCs w:val="28"/>
        </w:rPr>
        <w:t>», ООО «Старорусское молоко».</w:t>
      </w:r>
    </w:p>
    <w:p w14:paraId="3E8D02DE" w14:textId="20256B8B" w:rsidR="00D6674D" w:rsidRPr="00BD2929" w:rsidRDefault="00D6674D" w:rsidP="00BD2929">
      <w:pPr>
        <w:spacing w:after="0"/>
        <w:ind w:firstLine="720"/>
        <w:jc w:val="both"/>
        <w:rPr>
          <w:rFonts w:cs="Times New Roman"/>
          <w:color w:val="000000"/>
          <w:szCs w:val="28"/>
        </w:rPr>
      </w:pPr>
      <w:r w:rsidRPr="00BD2929">
        <w:rPr>
          <w:rFonts w:cs="Times New Roman"/>
          <w:szCs w:val="28"/>
        </w:rPr>
        <w:t xml:space="preserve"> </w:t>
      </w:r>
      <w:r w:rsidR="00D40033" w:rsidRPr="00BD2929">
        <w:rPr>
          <w:rFonts w:cs="Times New Roman"/>
          <w:szCs w:val="28"/>
        </w:rPr>
        <w:t xml:space="preserve">В прошедшем году </w:t>
      </w:r>
      <w:r w:rsidRPr="00BD2929">
        <w:rPr>
          <w:rFonts w:cs="Times New Roman"/>
          <w:color w:val="000000"/>
          <w:szCs w:val="28"/>
        </w:rPr>
        <w:t>ООО «</w:t>
      </w:r>
      <w:proofErr w:type="spellStart"/>
      <w:r w:rsidRPr="00BD2929">
        <w:rPr>
          <w:rFonts w:cs="Times New Roman"/>
          <w:color w:val="000000"/>
          <w:szCs w:val="28"/>
        </w:rPr>
        <w:t>Старорусприбор</w:t>
      </w:r>
      <w:proofErr w:type="spellEnd"/>
      <w:r w:rsidRPr="00BD2929">
        <w:rPr>
          <w:rFonts w:cs="Times New Roman"/>
          <w:color w:val="000000"/>
          <w:szCs w:val="28"/>
        </w:rPr>
        <w:t>»</w:t>
      </w:r>
      <w:r w:rsidR="00D40033" w:rsidRPr="00BD2929">
        <w:rPr>
          <w:rFonts w:cs="Times New Roman"/>
          <w:color w:val="000000"/>
          <w:szCs w:val="28"/>
        </w:rPr>
        <w:t xml:space="preserve"> продолжало реализацию мероприятий, направленных на восстановление производства</w:t>
      </w:r>
      <w:r w:rsidRPr="00BD2929">
        <w:rPr>
          <w:rFonts w:cs="Times New Roman"/>
          <w:color w:val="000000"/>
          <w:szCs w:val="28"/>
        </w:rPr>
        <w:t>. Расширился ассортимент выпускаемой продукции, в том числе на предприятии разработали приводы заслонок на замену австрийским</w:t>
      </w:r>
      <w:r w:rsidR="00D40033" w:rsidRPr="00BD2929">
        <w:rPr>
          <w:rFonts w:cs="Times New Roman"/>
          <w:color w:val="000000"/>
          <w:szCs w:val="28"/>
        </w:rPr>
        <w:t>,</w:t>
      </w:r>
      <w:r w:rsidRPr="00BD2929">
        <w:rPr>
          <w:rFonts w:cs="Times New Roman"/>
          <w:color w:val="000000"/>
          <w:szCs w:val="28"/>
        </w:rPr>
        <w:t xml:space="preserve"> что является важным этапом реализации программы импортозамещения и повышения технологической независимости производства. За последние два года численность сотрудников увеличилась в 2 раза и составила 358 человек, средняя заработная плата – 87,0 </w:t>
      </w:r>
      <w:proofErr w:type="spellStart"/>
      <w:proofErr w:type="gramStart"/>
      <w:r w:rsidRPr="00BD2929">
        <w:rPr>
          <w:rFonts w:cs="Times New Roman"/>
          <w:color w:val="000000"/>
          <w:szCs w:val="28"/>
        </w:rPr>
        <w:t>тыс.рублей</w:t>
      </w:r>
      <w:proofErr w:type="spellEnd"/>
      <w:proofErr w:type="gramEnd"/>
      <w:r w:rsidRPr="00BD2929">
        <w:rPr>
          <w:rFonts w:cs="Times New Roman"/>
          <w:color w:val="000000"/>
          <w:szCs w:val="28"/>
        </w:rPr>
        <w:t>.</w:t>
      </w:r>
    </w:p>
    <w:p w14:paraId="133BC7F5" w14:textId="56E73A1C" w:rsidR="00F02961" w:rsidRPr="00BD2929" w:rsidRDefault="00D6674D" w:rsidP="00BD2929">
      <w:pPr>
        <w:spacing w:after="0"/>
        <w:ind w:firstLine="720"/>
        <w:jc w:val="both"/>
        <w:rPr>
          <w:rFonts w:cs="Times New Roman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В 2025 году было создано 114 рабочих мест, в том числе в связи с вводом нового девятиэтажного корпуса курорта – 64</w:t>
      </w:r>
      <w:r w:rsidR="00D40033" w:rsidRPr="00BD2929">
        <w:rPr>
          <w:rFonts w:cs="Times New Roman"/>
          <w:color w:val="000000" w:themeColor="text1"/>
          <w:szCs w:val="28"/>
        </w:rPr>
        <w:t xml:space="preserve"> рабочих места</w:t>
      </w:r>
      <w:r w:rsidRPr="00BD2929">
        <w:rPr>
          <w:rFonts w:cs="Times New Roman"/>
          <w:color w:val="000000" w:themeColor="text1"/>
          <w:szCs w:val="28"/>
        </w:rPr>
        <w:t>.</w:t>
      </w:r>
    </w:p>
    <w:p w14:paraId="407A4FF9" w14:textId="604D2CF3" w:rsidR="00A00DE6" w:rsidRPr="00BD2929" w:rsidRDefault="00A00DE6" w:rsidP="00BD2929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BD2929">
        <w:rPr>
          <w:rFonts w:eastAsia="Calibri" w:cs="Times New Roman"/>
          <w:kern w:val="0"/>
          <w:szCs w:val="28"/>
          <w14:ligatures w14:val="none"/>
        </w:rPr>
        <w:t>Агропромышленный комплекс Старорусского района представлен 4 сельскохозяйственными и 4 рыболовецкими организациями, 55 крестьянскими (фермерскими) хозяйствами, 5 перерабатывающими предприятиями и 2 сельскохозяйственными перерабатывающими кооперативами.</w:t>
      </w:r>
    </w:p>
    <w:p w14:paraId="2F5ADFC5" w14:textId="1DD24B46" w:rsidR="00A00DE6" w:rsidRPr="00BD2929" w:rsidRDefault="00A00DE6" w:rsidP="00BD2929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BD2929">
        <w:rPr>
          <w:rFonts w:eastAsia="Calibri" w:cs="Times New Roman"/>
          <w:kern w:val="0"/>
          <w:szCs w:val="28"/>
          <w14:ligatures w14:val="none"/>
        </w:rPr>
        <w:t>По объему производства продукции сельского хозяйства муниципальный округ занимает 6 место среди 21 муниципального образования Новгородской области, производящих сельскохозяйственную продукцию.</w:t>
      </w:r>
    </w:p>
    <w:p w14:paraId="4C475A03" w14:textId="49DFC18B" w:rsidR="00A00DE6" w:rsidRPr="00BD2929" w:rsidRDefault="00A00DE6" w:rsidP="00BD2929">
      <w:pPr>
        <w:spacing w:after="0"/>
        <w:ind w:firstLine="708"/>
        <w:jc w:val="both"/>
        <w:rPr>
          <w:rFonts w:eastAsia="Calibri" w:cs="Times New Roman"/>
          <w:kern w:val="0"/>
          <w:szCs w:val="28"/>
          <w14:ligatures w14:val="none"/>
        </w:rPr>
      </w:pPr>
      <w:r w:rsidRPr="00BD2929">
        <w:rPr>
          <w:rFonts w:eastAsia="Calibri" w:cs="Times New Roman"/>
          <w:kern w:val="0"/>
          <w:szCs w:val="28"/>
          <w14:ligatures w14:val="none"/>
        </w:rPr>
        <w:t>Муниципальный район является лидером в Новгородской области по поголовью овец (2838 гол.) и производству мяса баранины</w:t>
      </w:r>
      <w:r w:rsidR="006B564C" w:rsidRPr="00BD2929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BD2929">
        <w:rPr>
          <w:rFonts w:eastAsia="Calibri" w:cs="Times New Roman"/>
          <w:kern w:val="0"/>
          <w:szCs w:val="28"/>
          <w14:ligatures w14:val="none"/>
        </w:rPr>
        <w:t>(62,8</w:t>
      </w:r>
      <w:r w:rsidR="006B564C" w:rsidRPr="00BD2929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BD2929">
        <w:rPr>
          <w:rFonts w:eastAsia="Calibri" w:cs="Times New Roman"/>
          <w:kern w:val="0"/>
          <w:szCs w:val="28"/>
          <w14:ligatures w14:val="none"/>
        </w:rPr>
        <w:t>тн</w:t>
      </w:r>
      <w:proofErr w:type="spellEnd"/>
      <w:r w:rsidRPr="00BD2929">
        <w:rPr>
          <w:rFonts w:eastAsia="Calibri" w:cs="Times New Roman"/>
          <w:kern w:val="0"/>
          <w:szCs w:val="28"/>
          <w14:ligatures w14:val="none"/>
        </w:rPr>
        <w:t xml:space="preserve">), валовому сбору зерновых (3420,4 </w:t>
      </w:r>
      <w:proofErr w:type="spellStart"/>
      <w:r w:rsidRPr="00BD2929">
        <w:rPr>
          <w:rFonts w:eastAsia="Calibri" w:cs="Times New Roman"/>
          <w:kern w:val="0"/>
          <w:szCs w:val="28"/>
          <w14:ligatures w14:val="none"/>
        </w:rPr>
        <w:t>тн</w:t>
      </w:r>
      <w:proofErr w:type="spellEnd"/>
      <w:r w:rsidRPr="00BD2929">
        <w:rPr>
          <w:rFonts w:eastAsia="Calibri" w:cs="Times New Roman"/>
          <w:kern w:val="0"/>
          <w:szCs w:val="28"/>
          <w14:ligatures w14:val="none"/>
        </w:rPr>
        <w:t>).</w:t>
      </w:r>
    </w:p>
    <w:p w14:paraId="68550FEF" w14:textId="44C5437E" w:rsidR="00A00DE6" w:rsidRPr="00BD2929" w:rsidRDefault="00A00DE6" w:rsidP="00BD2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BD2929">
        <w:rPr>
          <w:rFonts w:eastAsia="Calibri" w:cs="Times New Roman"/>
          <w:kern w:val="0"/>
          <w:szCs w:val="28"/>
          <w14:ligatures w14:val="none"/>
        </w:rPr>
        <w:t xml:space="preserve">В </w:t>
      </w:r>
      <w:r w:rsidR="00C95C6C" w:rsidRPr="00BD2929">
        <w:rPr>
          <w:rFonts w:eastAsia="Calibri" w:cs="Times New Roman"/>
          <w:kern w:val="0"/>
          <w:szCs w:val="28"/>
          <w14:ligatures w14:val="none"/>
        </w:rPr>
        <w:t>прошедшем году</w:t>
      </w:r>
      <w:r w:rsidRPr="00BD2929">
        <w:rPr>
          <w:rFonts w:eastAsia="Calibri" w:cs="Times New Roman"/>
          <w:kern w:val="0"/>
          <w:szCs w:val="28"/>
          <w14:ligatures w14:val="none"/>
        </w:rPr>
        <w:t xml:space="preserve"> крестьянскими (фермерскими) хозяйствами приобретено 10 единиц сельскохозяйственной техники и оборудования на сумму 4,1 млн. рублей.</w:t>
      </w:r>
    </w:p>
    <w:p w14:paraId="2EDE1BDD" w14:textId="4E26D70A" w:rsidR="00B91FAB" w:rsidRPr="00BD2929" w:rsidRDefault="00C95C6C" w:rsidP="00BD2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eastAsia="Calibri" w:cs="Times New Roman"/>
          <w:kern w:val="0"/>
          <w:szCs w:val="28"/>
          <w14:ligatures w14:val="none"/>
        </w:rPr>
        <w:t>Продолжалась реализация</w:t>
      </w:r>
      <w:r w:rsidR="00A00DE6" w:rsidRPr="00BD2929">
        <w:rPr>
          <w:rFonts w:eastAsia="Calibri" w:cs="Times New Roman"/>
          <w:kern w:val="0"/>
          <w:szCs w:val="28"/>
          <w14:ligatures w14:val="none"/>
        </w:rPr>
        <w:t xml:space="preserve"> мероприятий по уничтожению борщевика Сосновского</w:t>
      </w:r>
      <w:r w:rsidR="00900642" w:rsidRPr="00BD2929">
        <w:rPr>
          <w:rFonts w:eastAsia="Calibri" w:cs="Times New Roman"/>
          <w:kern w:val="0"/>
          <w:szCs w:val="28"/>
          <w14:ligatures w14:val="none"/>
        </w:rPr>
        <w:t>.</w:t>
      </w:r>
      <w:r w:rsidR="00A00DE6" w:rsidRPr="00BD2929">
        <w:rPr>
          <w:rFonts w:eastAsia="Calibri" w:cs="Times New Roman"/>
          <w:kern w:val="0"/>
          <w:szCs w:val="28"/>
          <w14:ligatures w14:val="none"/>
        </w:rPr>
        <w:t xml:space="preserve"> Химическая обработка проведена на площади 57,6 га, агротехнические мероприятия (вспашка, скашивание) - на площади 40,0 га.</w:t>
      </w:r>
      <w:r w:rsidR="00900642" w:rsidRPr="00BD2929">
        <w:rPr>
          <w:rFonts w:eastAsia="Calibri" w:cs="Times New Roman"/>
          <w:kern w:val="0"/>
          <w:szCs w:val="28"/>
          <w14:ligatures w14:val="none"/>
        </w:rPr>
        <w:t xml:space="preserve"> Расходы составили 1,1 млн. рублей.</w:t>
      </w:r>
      <w:r w:rsidR="003A7516" w:rsidRPr="00BD292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A00DE6" w:rsidRPr="00BD2929">
        <w:rPr>
          <w:rFonts w:eastAsia="Calibri" w:cs="Times New Roman"/>
          <w:kern w:val="0"/>
          <w:szCs w:val="28"/>
          <w14:ligatures w14:val="none"/>
        </w:rPr>
        <w:t xml:space="preserve">На 2026 год запланированы </w:t>
      </w:r>
      <w:r w:rsidR="00DD6DA6" w:rsidRPr="00BD2929">
        <w:rPr>
          <w:rFonts w:eastAsia="Calibri" w:cs="Times New Roman"/>
          <w:kern w:val="0"/>
          <w:szCs w:val="28"/>
          <w14:ligatures w14:val="none"/>
        </w:rPr>
        <w:t xml:space="preserve">расходы </w:t>
      </w:r>
      <w:r w:rsidR="00A00DE6" w:rsidRPr="00BD2929">
        <w:rPr>
          <w:rFonts w:eastAsia="Calibri" w:cs="Times New Roman"/>
          <w:kern w:val="0"/>
          <w:szCs w:val="28"/>
          <w14:ligatures w14:val="none"/>
        </w:rPr>
        <w:t>в сумме 1</w:t>
      </w:r>
      <w:r w:rsidR="00DD6DA6" w:rsidRPr="00BD2929">
        <w:rPr>
          <w:rFonts w:eastAsia="Calibri" w:cs="Times New Roman"/>
          <w:kern w:val="0"/>
          <w:szCs w:val="28"/>
          <w14:ligatures w14:val="none"/>
        </w:rPr>
        <w:t>,2</w:t>
      </w:r>
      <w:r w:rsidR="00A00DE6" w:rsidRPr="00BD292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D6DA6" w:rsidRPr="00BD2929">
        <w:rPr>
          <w:rFonts w:eastAsia="Calibri" w:cs="Times New Roman"/>
          <w:kern w:val="0"/>
          <w:szCs w:val="28"/>
          <w14:ligatures w14:val="none"/>
        </w:rPr>
        <w:t>млн</w:t>
      </w:r>
      <w:r w:rsidR="00A00DE6" w:rsidRPr="00BD2929">
        <w:rPr>
          <w:rFonts w:eastAsia="Calibri" w:cs="Times New Roman"/>
          <w:kern w:val="0"/>
          <w:szCs w:val="28"/>
          <w14:ligatures w14:val="none"/>
        </w:rPr>
        <w:t>. рублей</w:t>
      </w:r>
      <w:r w:rsidR="006B564C" w:rsidRPr="00BD2929">
        <w:rPr>
          <w:rFonts w:eastAsia="Calibri" w:cs="Times New Roman"/>
          <w:kern w:val="0"/>
          <w:szCs w:val="28"/>
          <w14:ligatures w14:val="none"/>
        </w:rPr>
        <w:t>.</w:t>
      </w:r>
    </w:p>
    <w:p w14:paraId="4C47B27D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</w:p>
    <w:p w14:paraId="61A57E1C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lastRenderedPageBreak/>
        <w:t>Муниципальный округ представлен 20 коллективными средствами размещения. Общий номерной фонд составляет 2608 койко-мест. В 2025 году номерной фонд увеличился на 32 % по сравнению с 2024 годом.</w:t>
      </w:r>
    </w:p>
    <w:p w14:paraId="24E3F4EE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За 2025 год количество размещённых туристов составило 74867 человек, количество экскурсантов – 222107, что на 16 процентов больше, чем в 2024 году.</w:t>
      </w:r>
    </w:p>
    <w:p w14:paraId="5838127F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2025 году в рамках реализации национального проекта «Туризм и гостеприимство» федеральную грантовую поддержку получили 2 юридических лица и 3 индивидуальных предпринимателя на общую сумму 17,9 млн. рублей. Были </w:t>
      </w:r>
      <w:r w:rsidRPr="00BD2929">
        <w:rPr>
          <w:rFonts w:cs="Times New Roman"/>
          <w:szCs w:val="28"/>
        </w:rPr>
        <w:t xml:space="preserve">созданы объекты кемпинг-размещения, обустроены зоны отдыха и новые туристические маршруты, построена благоустроенная площадка для мини-гольфа. </w:t>
      </w:r>
    </w:p>
    <w:p w14:paraId="7A2A6946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2025 году закончена реализация масштабного инвестиционного проекта по строительству гостиничного комплекса АО «Курорт Старая Русса» на 308 номеров. </w:t>
      </w:r>
    </w:p>
    <w:p w14:paraId="4815AC26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2025 году продолжалась реализация инвестиционных проектов в сфере туризма:</w:t>
      </w:r>
    </w:p>
    <w:p w14:paraId="027A0241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 «Строительство дорожного отеля «ЗА Старая Русса» на 47 номеров; </w:t>
      </w:r>
    </w:p>
    <w:p w14:paraId="1DB51FED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«Создание курортно-оздоровительного комплекса «Русич» на 380 номеров; </w:t>
      </w:r>
    </w:p>
    <w:p w14:paraId="4896964D" w14:textId="77777777" w:rsidR="00815E55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«Создание </w:t>
      </w:r>
      <w:proofErr w:type="spellStart"/>
      <w:r w:rsidRPr="00BD2929">
        <w:rPr>
          <w:rFonts w:cs="Times New Roman"/>
          <w:szCs w:val="28"/>
        </w:rPr>
        <w:t>Wellness</w:t>
      </w:r>
      <w:proofErr w:type="spellEnd"/>
      <w:r w:rsidRPr="00BD2929">
        <w:rPr>
          <w:rFonts w:cs="Times New Roman"/>
          <w:szCs w:val="28"/>
        </w:rPr>
        <w:t xml:space="preserve"> технопарка «Руса» на 34 номера; </w:t>
      </w:r>
    </w:p>
    <w:p w14:paraId="4A35BE45" w14:textId="05839286" w:rsidR="008F383E" w:rsidRPr="00BD2929" w:rsidRDefault="00815E55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«Строительство гостиницы и семейного кафе на наб. Достоевского». </w:t>
      </w:r>
    </w:p>
    <w:p w14:paraId="766121AC" w14:textId="585D8121" w:rsidR="00A13B45" w:rsidRPr="00BD2929" w:rsidRDefault="00A13B45" w:rsidP="00BD292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2025 году в сфере благоустройства проведено 598 контрольных мероприятий без взаимодействия с контролируемыми лицами, в том числе: по размещению информационных конструкций (вывесок), не соответствующих требований; по уборке территории города; по содержанию фасадов зданий; по бесхозяйно содержимым объектам; по нестационарным торговым объектам, размещенным в нарушение предъявляемым требованиям; по борщевику Сосновского.</w:t>
      </w:r>
    </w:p>
    <w:p w14:paraId="7E49FF3D" w14:textId="4CF3F951" w:rsidR="00A13B45" w:rsidRPr="00BD2929" w:rsidRDefault="00A13B45" w:rsidP="00BD292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ходе проведенных контрольных мероприятий выявлено 406 нарушений обязательных требований Правил благоустройства территории города Старая Русса. </w:t>
      </w:r>
    </w:p>
    <w:p w14:paraId="2E83AF0F" w14:textId="61494668" w:rsidR="008F383E" w:rsidRPr="00BD2929" w:rsidRDefault="00A13B45" w:rsidP="00BD292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Привлечено к административной ответственности в виде административных штрафов на сумму 403 тысяч</w:t>
      </w:r>
      <w:r w:rsidR="004E732A" w:rsidRPr="00BD2929">
        <w:rPr>
          <w:rFonts w:cs="Times New Roman"/>
          <w:szCs w:val="28"/>
        </w:rPr>
        <w:t>и</w:t>
      </w:r>
      <w:r w:rsidRPr="00BD2929">
        <w:rPr>
          <w:rFonts w:cs="Times New Roman"/>
          <w:szCs w:val="28"/>
        </w:rPr>
        <w:t xml:space="preserve"> 110 руб., поступило в бюджет штрафов на сумму 308 тысяч руб</w:t>
      </w:r>
      <w:r w:rsidR="004E732A" w:rsidRPr="00BD2929">
        <w:rPr>
          <w:rFonts w:cs="Times New Roman"/>
          <w:szCs w:val="28"/>
        </w:rPr>
        <w:t>лей</w:t>
      </w:r>
      <w:r w:rsidRPr="00BD2929">
        <w:rPr>
          <w:rFonts w:cs="Times New Roman"/>
          <w:szCs w:val="28"/>
        </w:rPr>
        <w:t xml:space="preserve">. </w:t>
      </w:r>
    </w:p>
    <w:p w14:paraId="5E85BC1A" w14:textId="0E3053AB" w:rsidR="00160F3B" w:rsidRPr="00BD2929" w:rsidRDefault="004E732A" w:rsidP="00BD2929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bookmarkStart w:id="0" w:name="_Hlk220570178"/>
      <w:r w:rsidRPr="00BD2929">
        <w:rPr>
          <w:rFonts w:cs="Times New Roman"/>
          <w:szCs w:val="28"/>
        </w:rPr>
        <w:t>За 2025 год в рамках осуществления муниципального земельного контроля на землях населенных пунктов проведено</w:t>
      </w:r>
      <w:r w:rsidR="00160F3B" w:rsidRPr="00BD2929">
        <w:rPr>
          <w:rFonts w:cs="Times New Roman"/>
          <w:szCs w:val="28"/>
        </w:rPr>
        <w:t xml:space="preserve"> 9 контрольных мероприятий без взаимодействия</w:t>
      </w:r>
      <w:r w:rsidR="00285461" w:rsidRPr="00BD2929">
        <w:rPr>
          <w:rFonts w:cs="Times New Roman"/>
          <w:szCs w:val="28"/>
        </w:rPr>
        <w:t>,</w:t>
      </w:r>
      <w:r w:rsidR="00160F3B" w:rsidRPr="00BD2929">
        <w:rPr>
          <w:rFonts w:cs="Times New Roman"/>
          <w:szCs w:val="28"/>
        </w:rPr>
        <w:t xml:space="preserve"> выявлено 9 нарушений требований земельного законодательства, выдано 15 предостережений о недопустимости нарушения обязательных требований земельного законодательства</w:t>
      </w:r>
      <w:r w:rsidR="0083626D" w:rsidRPr="00BD2929">
        <w:rPr>
          <w:rFonts w:cs="Times New Roman"/>
          <w:szCs w:val="28"/>
        </w:rPr>
        <w:t>.</w:t>
      </w:r>
    </w:p>
    <w:bookmarkEnd w:id="0"/>
    <w:p w14:paraId="5186FB84" w14:textId="5DC01F32" w:rsidR="004E732A" w:rsidRPr="00BD2929" w:rsidRDefault="00160F3B" w:rsidP="00BD2929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</w:t>
      </w:r>
      <w:r w:rsidR="004E732A" w:rsidRPr="00BD2929">
        <w:rPr>
          <w:rFonts w:cs="Times New Roman"/>
          <w:szCs w:val="28"/>
        </w:rPr>
        <w:t xml:space="preserve"> рамках осуществления муниципального земельного контроля на землях сельскохозяйственного назначения проведено:</w:t>
      </w:r>
    </w:p>
    <w:p w14:paraId="45E1555B" w14:textId="56CE2024" w:rsidR="003A65E6" w:rsidRPr="00BD2929" w:rsidRDefault="003A65E6" w:rsidP="00BD2929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6 внеплановых проверок со взаимодействием, по которым выдано 6 предписаний об устранении выявленных нарушений.</w:t>
      </w:r>
    </w:p>
    <w:p w14:paraId="093EB712" w14:textId="4CC6C767" w:rsidR="003A65E6" w:rsidRPr="00BD2929" w:rsidRDefault="00BA4401" w:rsidP="00BD2929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21 контрольное мероприятие без взаимодействия, по которым выдано 15 </w:t>
      </w:r>
      <w:r w:rsidRPr="00BD2929">
        <w:rPr>
          <w:rFonts w:cs="Times New Roman"/>
          <w:szCs w:val="28"/>
        </w:rPr>
        <w:lastRenderedPageBreak/>
        <w:t>предостережений и 6 предписаний о недопустимости нарушения обязательных требований земельного законодательства.</w:t>
      </w:r>
    </w:p>
    <w:p w14:paraId="1D9DD81E" w14:textId="56B09082" w:rsidR="004052EB" w:rsidRPr="00BD2929" w:rsidRDefault="004E732A" w:rsidP="00BD2929">
      <w:pPr>
        <w:widowControl w:val="0"/>
        <w:spacing w:after="0"/>
        <w:ind w:firstLine="709"/>
        <w:jc w:val="both"/>
        <w:rPr>
          <w:rFonts w:eastAsia="Arial" w:cs="Times New Roman"/>
          <w:szCs w:val="28"/>
          <w:lang w:eastAsia="ru-RU"/>
        </w:rPr>
      </w:pPr>
      <w:r w:rsidRPr="00BD2929">
        <w:rPr>
          <w:rFonts w:cs="Times New Roman"/>
          <w:szCs w:val="28"/>
        </w:rPr>
        <w:t>В 2025 году в рамках муниципального жилищного контроля проведено 4 контрольных мероприятия без взаимодействия (наблюдения за соблюдением обязательных требований), выдано 4 предостережения о недопустимости нарушения обязательных требований жилищного законодательства.</w:t>
      </w:r>
    </w:p>
    <w:p w14:paraId="6C49B911" w14:textId="3E20F1DF" w:rsidR="00295225" w:rsidRPr="00BD2929" w:rsidRDefault="00603EEA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eastAsia="Arial" w:cs="Times New Roman"/>
          <w:szCs w:val="28"/>
          <w:lang w:eastAsia="ru-RU"/>
        </w:rPr>
        <w:t>В 2025 году было газифицировано – 125 домовладений.</w:t>
      </w:r>
    </w:p>
    <w:p w14:paraId="10F0A9FF" w14:textId="000EB3E7" w:rsidR="00603EEA" w:rsidRPr="00BD2929" w:rsidRDefault="00603EEA" w:rsidP="00BD2929">
      <w:pPr>
        <w:widowControl w:val="0"/>
        <w:suppressAutoHyphens/>
        <w:snapToGrid w:val="0"/>
        <w:spacing w:after="0"/>
        <w:ind w:firstLine="708"/>
        <w:jc w:val="both"/>
        <w:rPr>
          <w:rFonts w:eastAsia="Arial" w:cs="Times New Roman"/>
          <w:szCs w:val="28"/>
          <w:lang w:eastAsia="ru-RU"/>
        </w:rPr>
      </w:pPr>
      <w:r w:rsidRPr="00BD2929">
        <w:rPr>
          <w:rFonts w:eastAsia="Arial" w:cs="Times New Roman"/>
          <w:szCs w:val="28"/>
          <w:lang w:eastAsia="ru-RU"/>
        </w:rPr>
        <w:t>В рамках национального проекта «Инфраструктура для жизни», регионального проекта «Модернизация коммунальной инфраструктуры» выполнены работы:</w:t>
      </w:r>
    </w:p>
    <w:p w14:paraId="7BB661FE" w14:textId="170A4238" w:rsidR="00603EEA" w:rsidRPr="00BD2929" w:rsidRDefault="00603EEA" w:rsidP="00BD2929">
      <w:pPr>
        <w:widowControl w:val="0"/>
        <w:suppressAutoHyphens/>
        <w:snapToGrid w:val="0"/>
        <w:spacing w:after="0"/>
        <w:ind w:firstLine="708"/>
        <w:jc w:val="both"/>
        <w:rPr>
          <w:rFonts w:eastAsia="Arial" w:cs="Times New Roman"/>
          <w:szCs w:val="28"/>
          <w:lang w:eastAsia="ru-RU"/>
        </w:rPr>
      </w:pPr>
      <w:r w:rsidRPr="00BD2929">
        <w:rPr>
          <w:rFonts w:eastAsia="Arial" w:cs="Times New Roman"/>
          <w:szCs w:val="28"/>
          <w:lang w:eastAsia="ru-RU"/>
        </w:rPr>
        <w:t xml:space="preserve"> по строительству станции водоподготовки подземных вод в </w:t>
      </w:r>
      <w:proofErr w:type="spellStart"/>
      <w:r w:rsidRPr="00BD2929">
        <w:rPr>
          <w:rFonts w:eastAsia="Arial" w:cs="Times New Roman"/>
          <w:szCs w:val="28"/>
          <w:lang w:eastAsia="ru-RU"/>
        </w:rPr>
        <w:t>п.Новосельский</w:t>
      </w:r>
      <w:proofErr w:type="spellEnd"/>
      <w:r w:rsidRPr="00BD2929">
        <w:rPr>
          <w:rFonts w:eastAsia="Arial" w:cs="Times New Roman"/>
          <w:szCs w:val="28"/>
          <w:lang w:eastAsia="ru-RU"/>
        </w:rPr>
        <w:t xml:space="preserve"> и д. </w:t>
      </w:r>
      <w:proofErr w:type="spellStart"/>
      <w:r w:rsidRPr="00BD2929">
        <w:rPr>
          <w:rFonts w:eastAsia="Arial" w:cs="Times New Roman"/>
          <w:szCs w:val="28"/>
          <w:lang w:eastAsia="ru-RU"/>
        </w:rPr>
        <w:t>Нагово</w:t>
      </w:r>
      <w:proofErr w:type="spellEnd"/>
      <w:r w:rsidRPr="00BD2929">
        <w:rPr>
          <w:rFonts w:eastAsia="Arial" w:cs="Times New Roman"/>
          <w:szCs w:val="28"/>
          <w:lang w:eastAsia="ru-RU"/>
        </w:rPr>
        <w:t xml:space="preserve"> на сумму 50,5 </w:t>
      </w:r>
      <w:proofErr w:type="spellStart"/>
      <w:proofErr w:type="gramStart"/>
      <w:r w:rsidRPr="00BD2929">
        <w:rPr>
          <w:rFonts w:eastAsia="Arial" w:cs="Times New Roman"/>
          <w:szCs w:val="28"/>
          <w:lang w:eastAsia="ru-RU"/>
        </w:rPr>
        <w:t>млн.рублей</w:t>
      </w:r>
      <w:proofErr w:type="spellEnd"/>
      <w:proofErr w:type="gramEnd"/>
      <w:r w:rsidRPr="00BD2929">
        <w:rPr>
          <w:rFonts w:eastAsia="Arial" w:cs="Times New Roman"/>
          <w:szCs w:val="28"/>
          <w:lang w:eastAsia="ru-RU"/>
        </w:rPr>
        <w:t>;</w:t>
      </w:r>
    </w:p>
    <w:p w14:paraId="1EDA3C9F" w14:textId="54B0EC82" w:rsidR="00603EEA" w:rsidRPr="00BD2929" w:rsidRDefault="00603EEA" w:rsidP="00BD2929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BD2929">
        <w:rPr>
          <w:rFonts w:eastAsia="Calibri" w:cs="Times New Roman"/>
          <w:szCs w:val="28"/>
        </w:rPr>
        <w:t xml:space="preserve">по капитальному ремонту сетей холодного водоснабжения в </w:t>
      </w:r>
      <w:proofErr w:type="spellStart"/>
      <w:r w:rsidRPr="00BD2929">
        <w:rPr>
          <w:rFonts w:eastAsia="Calibri" w:cs="Times New Roman"/>
          <w:szCs w:val="28"/>
        </w:rPr>
        <w:t>д.Ивановское</w:t>
      </w:r>
      <w:proofErr w:type="spellEnd"/>
      <w:r w:rsidR="00B41FD8" w:rsidRPr="00BD2929">
        <w:rPr>
          <w:rFonts w:eastAsia="Calibri" w:cs="Times New Roman"/>
          <w:szCs w:val="28"/>
        </w:rPr>
        <w:t xml:space="preserve"> и</w:t>
      </w:r>
      <w:r w:rsidRPr="00BD2929">
        <w:rPr>
          <w:rFonts w:eastAsia="Calibri" w:cs="Times New Roman"/>
          <w:szCs w:val="28"/>
        </w:rPr>
        <w:t xml:space="preserve"> д. </w:t>
      </w:r>
      <w:proofErr w:type="spellStart"/>
      <w:r w:rsidRPr="00BD2929">
        <w:rPr>
          <w:rFonts w:eastAsia="Calibri" w:cs="Times New Roman"/>
          <w:szCs w:val="28"/>
        </w:rPr>
        <w:t>Буреги</w:t>
      </w:r>
      <w:proofErr w:type="spellEnd"/>
      <w:r w:rsidRPr="00BD2929">
        <w:rPr>
          <w:rFonts w:eastAsia="Calibri" w:cs="Times New Roman"/>
          <w:szCs w:val="28"/>
        </w:rPr>
        <w:t xml:space="preserve"> на сумму 31,8 млн. руб., общей протяженностью более 6 км.</w:t>
      </w:r>
    </w:p>
    <w:p w14:paraId="33F2A0F1" w14:textId="5A3A390E" w:rsidR="00B41FD8" w:rsidRPr="00BD2929" w:rsidRDefault="00B41FD8" w:rsidP="00BD2929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BD2929">
        <w:rPr>
          <w:rFonts w:eastAsia="Calibri" w:cs="Times New Roman"/>
          <w:szCs w:val="28"/>
        </w:rPr>
        <w:t>В 2025 году заключен муниципальный контракт с ООО «</w:t>
      </w:r>
      <w:proofErr w:type="spellStart"/>
      <w:r w:rsidRPr="00BD2929">
        <w:rPr>
          <w:rFonts w:eastAsia="Calibri" w:cs="Times New Roman"/>
          <w:szCs w:val="28"/>
        </w:rPr>
        <w:t>Нефтегазстрой</w:t>
      </w:r>
      <w:proofErr w:type="spellEnd"/>
      <w:r w:rsidRPr="00BD2929">
        <w:rPr>
          <w:rFonts w:eastAsia="Calibri" w:cs="Times New Roman"/>
          <w:szCs w:val="28"/>
        </w:rPr>
        <w:t>» на строительство наружной сети канализации по адресу: ул. Клубная, д. 24. Сдача объекта запланирована в марте 2026 года.</w:t>
      </w:r>
    </w:p>
    <w:p w14:paraId="1718E333" w14:textId="6F8F181D" w:rsidR="000319C5" w:rsidRPr="00BD2929" w:rsidRDefault="000319C5" w:rsidP="00BD2929">
      <w:pPr>
        <w:tabs>
          <w:tab w:val="num" w:pos="720"/>
        </w:tabs>
        <w:spacing w:after="0"/>
        <w:ind w:firstLine="708"/>
        <w:jc w:val="both"/>
        <w:rPr>
          <w:rFonts w:eastAsia="Calibri" w:cs="Times New Roman"/>
          <w:szCs w:val="28"/>
        </w:rPr>
      </w:pPr>
      <w:r w:rsidRPr="00BD2929">
        <w:rPr>
          <w:rFonts w:eastAsia="Calibri" w:cs="Times New Roman"/>
          <w:szCs w:val="28"/>
        </w:rPr>
        <w:t xml:space="preserve">В 2025 году построены 3 источника нецентрализованного водоснабжения в </w:t>
      </w:r>
      <w:proofErr w:type="spellStart"/>
      <w:r w:rsidRPr="00BD2929">
        <w:rPr>
          <w:rFonts w:eastAsia="Calibri" w:cs="Times New Roman"/>
          <w:szCs w:val="28"/>
        </w:rPr>
        <w:t>д.Ужин</w:t>
      </w:r>
      <w:proofErr w:type="spellEnd"/>
      <w:r w:rsidRPr="00BD2929">
        <w:rPr>
          <w:rFonts w:eastAsia="Calibri" w:cs="Times New Roman"/>
          <w:szCs w:val="28"/>
        </w:rPr>
        <w:t xml:space="preserve">, </w:t>
      </w:r>
      <w:proofErr w:type="spellStart"/>
      <w:r w:rsidRPr="00BD2929">
        <w:rPr>
          <w:rFonts w:eastAsia="Calibri" w:cs="Times New Roman"/>
          <w:szCs w:val="28"/>
        </w:rPr>
        <w:t>д.Крюково</w:t>
      </w:r>
      <w:proofErr w:type="spellEnd"/>
      <w:r w:rsidRPr="00BD2929">
        <w:rPr>
          <w:rFonts w:eastAsia="Calibri" w:cs="Times New Roman"/>
          <w:szCs w:val="28"/>
        </w:rPr>
        <w:t xml:space="preserve">, </w:t>
      </w:r>
      <w:proofErr w:type="spellStart"/>
      <w:r w:rsidRPr="00BD2929">
        <w:rPr>
          <w:rFonts w:eastAsia="Calibri" w:cs="Times New Roman"/>
          <w:szCs w:val="28"/>
        </w:rPr>
        <w:t>д.Ратча</w:t>
      </w:r>
      <w:proofErr w:type="spellEnd"/>
      <w:r w:rsidRPr="00BD2929">
        <w:rPr>
          <w:rFonts w:eastAsia="Calibri" w:cs="Times New Roman"/>
          <w:szCs w:val="28"/>
        </w:rPr>
        <w:t>.</w:t>
      </w:r>
    </w:p>
    <w:p w14:paraId="3DE4420F" w14:textId="3E2ECABD" w:rsidR="00B41FD8" w:rsidRPr="00BD2929" w:rsidRDefault="00B41FD8" w:rsidP="00BD2929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BD2929">
        <w:rPr>
          <w:rFonts w:cs="Times New Roman"/>
          <w:szCs w:val="28"/>
        </w:rPr>
        <w:t>В рамках «Региональной программы капитального ремонта общего имущества многоквартирных домов, расположенных на территории Новгородской области, на период 2014-2055 годы»</w:t>
      </w:r>
      <w:r w:rsidR="004215CE" w:rsidRPr="00BD2929">
        <w:rPr>
          <w:rFonts w:cs="Times New Roman"/>
          <w:szCs w:val="28"/>
        </w:rPr>
        <w:t xml:space="preserve"> за 2025 год капитальный ремонт общего имущества проведен на 112 многоквартирных домах на сумму 172,3 млн. рублей. В 2026 году запланирован капитальный ремонт на 18 МКД на сумму 33,7 млн. рублей. </w:t>
      </w:r>
    </w:p>
    <w:p w14:paraId="321B1529" w14:textId="622EF135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left="655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Протяженность автомобильных дорог в Старорусск</w:t>
      </w:r>
      <w:r w:rsidR="00B32B39" w:rsidRPr="00BD2929">
        <w:rPr>
          <w:rFonts w:cs="Times New Roman"/>
          <w:color w:val="000000" w:themeColor="text1"/>
          <w:szCs w:val="28"/>
        </w:rPr>
        <w:t>ом</w:t>
      </w:r>
      <w:r w:rsidRPr="00BD2929">
        <w:rPr>
          <w:rFonts w:cs="Times New Roman"/>
          <w:color w:val="000000" w:themeColor="text1"/>
          <w:szCs w:val="28"/>
        </w:rPr>
        <w:t xml:space="preserve"> муниципальном округе составляет 403,5 км, из них </w:t>
      </w:r>
    </w:p>
    <w:p w14:paraId="54079B89" w14:textId="77777777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firstLineChars="252" w:firstLine="706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118,7 км – в городе Старая Русса, </w:t>
      </w:r>
    </w:p>
    <w:p w14:paraId="42E6C836" w14:textId="77777777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firstLineChars="252" w:firstLine="706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104,7 км - дороги Старорусского муниципального округа, </w:t>
      </w:r>
    </w:p>
    <w:p w14:paraId="2A9B999C" w14:textId="77777777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firstLineChars="252" w:firstLine="706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180,1 км – дороги, относящиеся к сельских поселениям.</w:t>
      </w:r>
    </w:p>
    <w:p w14:paraId="2E60AEEB" w14:textId="18C43D26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firstLineChars="252" w:firstLine="706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Процент автомобильных дорог, находящихся в нормативном состоянии по состоянию на 01.01.202</w:t>
      </w:r>
      <w:r w:rsidR="00B32B39" w:rsidRPr="00BD2929">
        <w:rPr>
          <w:rFonts w:cs="Times New Roman"/>
          <w:color w:val="000000" w:themeColor="text1"/>
          <w:szCs w:val="28"/>
        </w:rPr>
        <w:t>6</w:t>
      </w:r>
      <w:r w:rsidRPr="00BD2929">
        <w:rPr>
          <w:rFonts w:cs="Times New Roman"/>
          <w:color w:val="000000" w:themeColor="text1"/>
          <w:szCs w:val="28"/>
        </w:rPr>
        <w:t xml:space="preserve"> г. – 22% или 89,1 км. </w:t>
      </w:r>
    </w:p>
    <w:p w14:paraId="4E233E85" w14:textId="77777777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firstLineChars="252" w:firstLine="706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Из 403,5 км дорог в грунтовом и гравийном исполнении – 280,6 км (70% от общей протяженности дорог).</w:t>
      </w:r>
    </w:p>
    <w:p w14:paraId="3922434B" w14:textId="3AC987D5" w:rsidR="00AC6BD4" w:rsidRPr="00BD2929" w:rsidRDefault="00AC6BD4" w:rsidP="00BD2929">
      <w:pPr>
        <w:widowControl w:val="0"/>
        <w:suppressLineNumbers/>
        <w:suppressAutoHyphens/>
        <w:autoSpaceDN w:val="0"/>
        <w:spacing w:after="0"/>
        <w:ind w:firstLineChars="252" w:firstLine="706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2025 году была направлена заявка в Минстрой НО на принятие 16 км региональных дорог в муниципальную собственность. </w:t>
      </w:r>
      <w:r w:rsidR="009B0F9E" w:rsidRPr="00BD2929">
        <w:rPr>
          <w:rFonts w:cs="Times New Roman"/>
          <w:color w:val="000000" w:themeColor="text1"/>
          <w:szCs w:val="28"/>
        </w:rPr>
        <w:t>В настоящее время</w:t>
      </w:r>
      <w:r w:rsidRPr="00BD2929">
        <w:rPr>
          <w:rFonts w:cs="Times New Roman"/>
          <w:color w:val="000000" w:themeColor="text1"/>
          <w:szCs w:val="28"/>
        </w:rPr>
        <w:t xml:space="preserve"> ответ не получен.</w:t>
      </w:r>
    </w:p>
    <w:p w14:paraId="727C58F4" w14:textId="77777777" w:rsidR="00AC6BD4" w:rsidRPr="00BD2929" w:rsidRDefault="00AC6BD4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За 2025 год в городе Старая Русса выполнен ремонт 3,7 км. дорог на сумму 70,9 млн. рублей (в том числе средства бюджета Новгородской области в размере 69,5 млн. руб.), в округе 2,2 км на 5,7 </w:t>
      </w:r>
      <w:proofErr w:type="spellStart"/>
      <w:proofErr w:type="gramStart"/>
      <w:r w:rsidRPr="00BD2929">
        <w:rPr>
          <w:rFonts w:cs="Times New Roman"/>
          <w:color w:val="000000" w:themeColor="text1"/>
          <w:szCs w:val="28"/>
        </w:rPr>
        <w:t>млн.рублей</w:t>
      </w:r>
      <w:proofErr w:type="spellEnd"/>
      <w:proofErr w:type="gramEnd"/>
      <w:r w:rsidRPr="00BD2929">
        <w:rPr>
          <w:rFonts w:cs="Times New Roman"/>
          <w:color w:val="000000" w:themeColor="text1"/>
          <w:szCs w:val="28"/>
        </w:rPr>
        <w:t xml:space="preserve">, из них средства субсидии из областного бюджета в размере 2,6 млн. руб. (без учета поселений).  </w:t>
      </w:r>
    </w:p>
    <w:p w14:paraId="276D7823" w14:textId="77777777" w:rsidR="00AC6BD4" w:rsidRPr="00BD2929" w:rsidRDefault="00AC6BD4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2026 году дорожный фонд предусмотрен в размере 110,8 млн. рублей, из них на ремонт автомобильных дорог запланировано потратить 69,0 млн. рублей. </w:t>
      </w:r>
    </w:p>
    <w:p w14:paraId="2DA694FB" w14:textId="77777777" w:rsidR="00AC6BD4" w:rsidRPr="00BD2929" w:rsidRDefault="00AC6BD4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lastRenderedPageBreak/>
        <w:t xml:space="preserve">Законтрактованы средства в размере 42,9 </w:t>
      </w:r>
      <w:proofErr w:type="spellStart"/>
      <w:r w:rsidRPr="00BD2929">
        <w:rPr>
          <w:rFonts w:cs="Times New Roman"/>
          <w:color w:val="000000" w:themeColor="text1"/>
          <w:szCs w:val="28"/>
        </w:rPr>
        <w:t>млн.руб</w:t>
      </w:r>
      <w:proofErr w:type="spellEnd"/>
      <w:r w:rsidRPr="00BD2929">
        <w:rPr>
          <w:rFonts w:cs="Times New Roman"/>
          <w:color w:val="000000" w:themeColor="text1"/>
          <w:szCs w:val="28"/>
        </w:rPr>
        <w:t>.:</w:t>
      </w:r>
    </w:p>
    <w:p w14:paraId="6AAE38D9" w14:textId="1B6BDB26" w:rsidR="00AC6BD4" w:rsidRPr="00BD2929" w:rsidRDefault="00AC6BD4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 на завершение работ по ремонту Живого моста в размере 7,1 млн. руб.;</w:t>
      </w:r>
    </w:p>
    <w:p w14:paraId="38C7CA9A" w14:textId="5728AA20" w:rsidR="00AC6BD4" w:rsidRPr="00BD2929" w:rsidRDefault="00AC6BD4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 </w:t>
      </w:r>
      <w:r w:rsidR="005A5E3D" w:rsidRPr="00BD2929">
        <w:rPr>
          <w:rFonts w:cs="Times New Roman"/>
          <w:color w:val="000000" w:themeColor="text1"/>
          <w:szCs w:val="28"/>
        </w:rPr>
        <w:t xml:space="preserve">на </w:t>
      </w:r>
      <w:r w:rsidRPr="00BD2929">
        <w:rPr>
          <w:rFonts w:cs="Times New Roman"/>
          <w:color w:val="000000" w:themeColor="text1"/>
          <w:szCs w:val="28"/>
        </w:rPr>
        <w:t xml:space="preserve">оплату части выполненных в 2025 году работ по ремонту путепровода – 12,2 млн. руб.; </w:t>
      </w:r>
    </w:p>
    <w:p w14:paraId="63B453C1" w14:textId="0806B8D2" w:rsidR="00AC6BD4" w:rsidRPr="00BD2929" w:rsidRDefault="00AE4B37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на </w:t>
      </w:r>
      <w:r w:rsidR="00AC6BD4" w:rsidRPr="00BD2929">
        <w:rPr>
          <w:rFonts w:cs="Times New Roman"/>
          <w:color w:val="000000" w:themeColor="text1"/>
          <w:szCs w:val="28"/>
        </w:rPr>
        <w:t xml:space="preserve">оплату части проездов – 12,8 млн. руб.; </w:t>
      </w:r>
    </w:p>
    <w:p w14:paraId="17FDFCD7" w14:textId="21488692" w:rsidR="00AC6BD4" w:rsidRPr="00BD2929" w:rsidRDefault="00AC6BD4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на оплату части работ по ремонту ул. Лермонтова и проезда к </w:t>
      </w:r>
      <w:r w:rsidR="00880D2F" w:rsidRPr="00BD2929">
        <w:rPr>
          <w:rFonts w:cs="Times New Roman"/>
          <w:color w:val="000000" w:themeColor="text1"/>
          <w:szCs w:val="28"/>
        </w:rPr>
        <w:t>АО «</w:t>
      </w:r>
      <w:r w:rsidRPr="00BD2929">
        <w:rPr>
          <w:rFonts w:cs="Times New Roman"/>
          <w:color w:val="000000" w:themeColor="text1"/>
          <w:szCs w:val="28"/>
        </w:rPr>
        <w:t>123 АРЗ</w:t>
      </w:r>
      <w:r w:rsidR="00880D2F" w:rsidRPr="00BD2929">
        <w:rPr>
          <w:rFonts w:cs="Times New Roman"/>
          <w:color w:val="000000" w:themeColor="text1"/>
          <w:szCs w:val="28"/>
        </w:rPr>
        <w:t>»</w:t>
      </w:r>
      <w:r w:rsidR="00AE4B37" w:rsidRPr="00BD2929">
        <w:rPr>
          <w:rFonts w:cs="Times New Roman"/>
          <w:color w:val="000000" w:themeColor="text1"/>
          <w:szCs w:val="28"/>
        </w:rPr>
        <w:t xml:space="preserve"> - 10,8 млн. </w:t>
      </w:r>
      <w:proofErr w:type="gramStart"/>
      <w:r w:rsidR="00AE4B37" w:rsidRPr="00BD2929">
        <w:rPr>
          <w:rFonts w:cs="Times New Roman"/>
          <w:color w:val="000000" w:themeColor="text1"/>
          <w:szCs w:val="28"/>
        </w:rPr>
        <w:t>руб.</w:t>
      </w:r>
      <w:r w:rsidRPr="00BD2929">
        <w:rPr>
          <w:rFonts w:cs="Times New Roman"/>
          <w:color w:val="000000" w:themeColor="text1"/>
          <w:szCs w:val="28"/>
        </w:rPr>
        <w:t>.</w:t>
      </w:r>
      <w:proofErr w:type="gramEnd"/>
    </w:p>
    <w:p w14:paraId="05D982E6" w14:textId="42F148CB" w:rsidR="00AC6BD4" w:rsidRPr="00BD2929" w:rsidRDefault="00AE4B37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Для</w:t>
      </w:r>
      <w:r w:rsidR="00AC6BD4" w:rsidRPr="00BD2929">
        <w:rPr>
          <w:rFonts w:cs="Times New Roman"/>
          <w:color w:val="000000" w:themeColor="text1"/>
          <w:szCs w:val="28"/>
        </w:rPr>
        <w:t xml:space="preserve"> выполнения 16 судебных решений по дорожной деятельности, нам необходима сумма более 190 млн. рублей, в том числе на разработку проектов на строительство автомобильных дорог в массивах.</w:t>
      </w:r>
    </w:p>
    <w:p w14:paraId="206C8F47" w14:textId="77777777" w:rsidR="002F3497" w:rsidRPr="00BD2929" w:rsidRDefault="002F3497" w:rsidP="00BD2929">
      <w:pPr>
        <w:spacing w:after="0"/>
        <w:ind w:firstLine="708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2025 году благоустроена 1 общественная территория – набережная Красный берег. Стоимость работ составила 70,1 </w:t>
      </w:r>
      <w:proofErr w:type="spellStart"/>
      <w:proofErr w:type="gramStart"/>
      <w:r w:rsidRPr="00BD2929">
        <w:rPr>
          <w:rFonts w:cs="Times New Roman"/>
          <w:color w:val="000000" w:themeColor="text1"/>
          <w:szCs w:val="28"/>
        </w:rPr>
        <w:t>млн.рублей</w:t>
      </w:r>
      <w:proofErr w:type="spellEnd"/>
      <w:proofErr w:type="gramEnd"/>
      <w:r w:rsidRPr="00BD2929">
        <w:rPr>
          <w:rFonts w:cs="Times New Roman"/>
          <w:color w:val="000000" w:themeColor="text1"/>
          <w:szCs w:val="28"/>
        </w:rPr>
        <w:t>.</w:t>
      </w:r>
    </w:p>
    <w:p w14:paraId="54EF6124" w14:textId="67448E67" w:rsidR="008F383E" w:rsidRPr="00BD2929" w:rsidRDefault="002F3497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2026 году планируем участие во Всероссийском конкурсе лучших проектов создания комфортной городской среды с проектом «Благоустройство набережной Красный берег </w:t>
      </w:r>
      <w:proofErr w:type="spellStart"/>
      <w:r w:rsidRPr="00BD2929">
        <w:rPr>
          <w:rFonts w:cs="Times New Roman"/>
          <w:color w:val="000000" w:themeColor="text1"/>
          <w:szCs w:val="28"/>
        </w:rPr>
        <w:t>г.Старая</w:t>
      </w:r>
      <w:proofErr w:type="spellEnd"/>
      <w:r w:rsidRPr="00BD2929">
        <w:rPr>
          <w:rFonts w:cs="Times New Roman"/>
          <w:color w:val="000000" w:themeColor="text1"/>
          <w:szCs w:val="28"/>
        </w:rPr>
        <w:t xml:space="preserve"> Русса (II этап)». Также запланировано благоустройство Парка Победы</w:t>
      </w:r>
      <w:r w:rsidR="003B6EC2" w:rsidRPr="00BD2929">
        <w:rPr>
          <w:rFonts w:cs="Times New Roman"/>
          <w:color w:val="000000" w:themeColor="text1"/>
          <w:szCs w:val="28"/>
        </w:rPr>
        <w:t>,</w:t>
      </w:r>
      <w:r w:rsidRPr="00BD2929">
        <w:rPr>
          <w:rFonts w:cs="Times New Roman"/>
          <w:color w:val="000000" w:themeColor="text1"/>
          <w:szCs w:val="28"/>
        </w:rPr>
        <w:t xml:space="preserve"> места купания в </w:t>
      </w:r>
      <w:proofErr w:type="spellStart"/>
      <w:proofErr w:type="gramStart"/>
      <w:r w:rsidRPr="00BD2929">
        <w:rPr>
          <w:rFonts w:cs="Times New Roman"/>
          <w:color w:val="000000" w:themeColor="text1"/>
          <w:szCs w:val="28"/>
        </w:rPr>
        <w:t>мкр.</w:t>
      </w:r>
      <w:r w:rsidRPr="00BD2929">
        <w:rPr>
          <w:rFonts w:cs="Times New Roman"/>
          <w:szCs w:val="28"/>
        </w:rPr>
        <w:t>Городок</w:t>
      </w:r>
      <w:proofErr w:type="spellEnd"/>
      <w:proofErr w:type="gramEnd"/>
      <w:r w:rsidR="003B6EC2" w:rsidRPr="00BD2929">
        <w:rPr>
          <w:rFonts w:cs="Times New Roman"/>
          <w:szCs w:val="28"/>
        </w:rPr>
        <w:t xml:space="preserve"> и 6-ти дворовых территорий</w:t>
      </w:r>
      <w:r w:rsidRPr="00BD2929">
        <w:rPr>
          <w:rFonts w:cs="Times New Roman"/>
          <w:szCs w:val="28"/>
        </w:rPr>
        <w:t>.</w:t>
      </w:r>
    </w:p>
    <w:p w14:paraId="537D3CE5" w14:textId="0FCA99B5" w:rsidR="008F383E" w:rsidRPr="00BD2929" w:rsidRDefault="008F383E" w:rsidP="00BD2929">
      <w:pPr>
        <w:pStyle w:val="ac"/>
        <w:spacing w:beforeAutospacing="0" w:afterAutospacing="0"/>
        <w:ind w:firstLine="697"/>
        <w:jc w:val="both"/>
        <w:rPr>
          <w:rFonts w:eastAsia="Calibri"/>
          <w:color w:val="000000"/>
          <w:kern w:val="24"/>
          <w:sz w:val="28"/>
          <w:szCs w:val="28"/>
          <w:lang w:val="ru"/>
        </w:rPr>
      </w:pP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Старорусский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муниципальный 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округ ежегодно активно участвует в проектах инициативного бюджетирования, 2025 год не стал исключением. </w:t>
      </w:r>
      <w:r w:rsidRPr="00BD2929">
        <w:rPr>
          <w:rFonts w:eastAsia="Calibri"/>
          <w:kern w:val="24"/>
          <w:sz w:val="28"/>
          <w:szCs w:val="28"/>
          <w:lang w:val="ru-RU"/>
        </w:rPr>
        <w:t>В этом году</w:t>
      </w:r>
      <w:r w:rsidRPr="00BD2929">
        <w:rPr>
          <w:rFonts w:eastAsia="Calibri"/>
          <w:kern w:val="24"/>
          <w:sz w:val="28"/>
          <w:szCs w:val="28"/>
          <w:lang w:val="ru"/>
        </w:rPr>
        <w:t xml:space="preserve"> реализовано</w:t>
      </w:r>
      <w:r w:rsidRPr="00BD2929">
        <w:rPr>
          <w:rFonts w:eastAsia="Calibri"/>
          <w:kern w:val="24"/>
          <w:sz w:val="28"/>
          <w:szCs w:val="28"/>
          <w:lang w:val="ru-RU"/>
        </w:rPr>
        <w:t xml:space="preserve"> 57 проектов на общую сумму более 35 </w:t>
      </w:r>
      <w:proofErr w:type="spellStart"/>
      <w:proofErr w:type="gramStart"/>
      <w:r w:rsidRPr="00BD2929">
        <w:rPr>
          <w:rFonts w:eastAsia="Calibri"/>
          <w:kern w:val="24"/>
          <w:sz w:val="28"/>
          <w:szCs w:val="28"/>
          <w:lang w:val="ru-RU"/>
        </w:rPr>
        <w:t>млн.руб</w:t>
      </w:r>
      <w:r w:rsidR="00226909" w:rsidRPr="00BD2929">
        <w:rPr>
          <w:rFonts w:eastAsia="Calibri"/>
          <w:kern w:val="24"/>
          <w:sz w:val="28"/>
          <w:szCs w:val="28"/>
          <w:lang w:val="ru-RU"/>
        </w:rPr>
        <w:t>лей</w:t>
      </w:r>
      <w:proofErr w:type="spellEnd"/>
      <w:proofErr w:type="gramEnd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:</w:t>
      </w:r>
    </w:p>
    <w:p w14:paraId="06960678" w14:textId="677D66E0" w:rsidR="008F383E" w:rsidRPr="00BD2929" w:rsidRDefault="008F383E" w:rsidP="00BD2929">
      <w:pPr>
        <w:pStyle w:val="ac"/>
        <w:spacing w:beforeAutospacing="0" w:afterAutospacing="0"/>
        <w:ind w:firstLine="697"/>
        <w:jc w:val="both"/>
        <w:rPr>
          <w:rFonts w:eastAsia="Calibri"/>
          <w:color w:val="000000"/>
          <w:kern w:val="24"/>
          <w:sz w:val="28"/>
          <w:szCs w:val="28"/>
          <w:lang w:val="ru"/>
        </w:rPr>
      </w:pP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-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10 инициатив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ППМИ на сумму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10,11 </w:t>
      </w:r>
      <w:proofErr w:type="spellStart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млн.руб</w:t>
      </w:r>
      <w:proofErr w:type="spellEnd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., в том числе вклад населения и спонсоров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1,7 млн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.руб. </w:t>
      </w:r>
    </w:p>
    <w:p w14:paraId="4482E4F0" w14:textId="3ADDBBE0" w:rsidR="008F383E" w:rsidRPr="00BD2929" w:rsidRDefault="008F383E" w:rsidP="00BD2929">
      <w:pPr>
        <w:pStyle w:val="ac"/>
        <w:spacing w:beforeAutospacing="0" w:afterAutospacing="0"/>
        <w:ind w:firstLine="697"/>
        <w:jc w:val="both"/>
        <w:rPr>
          <w:rFonts w:eastAsia="Calibri"/>
          <w:color w:val="000000"/>
          <w:kern w:val="24"/>
          <w:sz w:val="28"/>
          <w:szCs w:val="28"/>
          <w:lang w:val="ru-RU"/>
        </w:rPr>
      </w:pP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-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8 инициатив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в рамках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практики инициативного бюджетирования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«</w:t>
      </w:r>
      <w:r w:rsidR="00226909" w:rsidRPr="00BD2929">
        <w:rPr>
          <w:rFonts w:eastAsia="Calibri"/>
          <w:color w:val="000000"/>
          <w:kern w:val="24"/>
          <w:sz w:val="28"/>
          <w:szCs w:val="28"/>
          <w:lang w:val="ru-RU"/>
        </w:rPr>
        <w:t>На</w:t>
      </w:r>
      <w:r w:rsidR="00226909" w:rsidRPr="00BD2929">
        <w:rPr>
          <w:rFonts w:eastAsia="Calibri"/>
          <w:color w:val="000000"/>
          <w:kern w:val="24"/>
          <w:sz w:val="28"/>
          <w:szCs w:val="28"/>
          <w:lang w:val="ru"/>
        </w:rPr>
        <w:t>родного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бюджета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»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на сумму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10,6 </w:t>
      </w:r>
      <w:proofErr w:type="spellStart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млн.руб</w:t>
      </w:r>
      <w:proofErr w:type="spellEnd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. </w:t>
      </w:r>
    </w:p>
    <w:p w14:paraId="6C959FA1" w14:textId="63F9CBCD" w:rsidR="008F383E" w:rsidRPr="00BD2929" w:rsidRDefault="008F383E" w:rsidP="00BD2929">
      <w:pPr>
        <w:pStyle w:val="ac"/>
        <w:spacing w:beforeAutospacing="0" w:afterAutospacing="0"/>
        <w:ind w:firstLine="697"/>
        <w:jc w:val="both"/>
        <w:rPr>
          <w:rFonts w:eastAsia="Calibri"/>
          <w:color w:val="000000"/>
          <w:kern w:val="24"/>
          <w:sz w:val="28"/>
          <w:szCs w:val="28"/>
          <w:lang w:val="ru-RU"/>
        </w:rPr>
      </w:pP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-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1 инициатива «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Наш Выбор», благоустройство территории МАУ Старорусского многофункционального молодежного центра на сумму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3,6 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млн.</w:t>
      </w:r>
      <w:r w:rsidR="00D92956"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руб</w:t>
      </w:r>
      <w:r w:rsidR="00D92956" w:rsidRPr="00BD2929">
        <w:rPr>
          <w:rFonts w:eastAsia="Calibri"/>
          <w:color w:val="000000"/>
          <w:kern w:val="24"/>
          <w:sz w:val="28"/>
          <w:szCs w:val="28"/>
          <w:lang w:val="ru"/>
        </w:rPr>
        <w:t>.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, в том числе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0,6 млн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.руб. средства населения и спонсоров.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В настоящее время ведется работы двумя сельскими поселениями по заполнению заявок на 2026 год в рамках данной практики </w:t>
      </w:r>
      <w:r w:rsidR="00226909" w:rsidRPr="00BD2929">
        <w:rPr>
          <w:rFonts w:eastAsia="Calibri"/>
          <w:color w:val="000000"/>
          <w:kern w:val="24"/>
          <w:sz w:val="28"/>
          <w:szCs w:val="28"/>
          <w:lang w:val="ru-RU"/>
        </w:rPr>
        <w:t>инициативного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бюджетирования: </w:t>
      </w:r>
      <w:r w:rsidRPr="00BD2929">
        <w:rPr>
          <w:sz w:val="28"/>
          <w:szCs w:val="28"/>
          <w:lang w:val="ru-RU"/>
        </w:rPr>
        <w:t xml:space="preserve">«Благоустройство территории около Новосельского сельского Дома культуры» и «Благоустройство территории МАОУ «Средняя школа </w:t>
      </w:r>
      <w:proofErr w:type="spellStart"/>
      <w:r w:rsidRPr="00BD2929">
        <w:rPr>
          <w:sz w:val="28"/>
          <w:szCs w:val="28"/>
          <w:lang w:val="ru-RU"/>
        </w:rPr>
        <w:t>с.Залучье</w:t>
      </w:r>
      <w:proofErr w:type="spellEnd"/>
      <w:r w:rsidRPr="00BD2929">
        <w:rPr>
          <w:sz w:val="28"/>
          <w:szCs w:val="28"/>
          <w:lang w:val="ru-RU"/>
        </w:rPr>
        <w:t>».</w:t>
      </w:r>
    </w:p>
    <w:p w14:paraId="77FE1102" w14:textId="250AA73A" w:rsidR="001572B5" w:rsidRPr="00BD2929" w:rsidRDefault="008F383E" w:rsidP="00BD2929">
      <w:pPr>
        <w:pStyle w:val="ac"/>
        <w:spacing w:beforeAutospacing="0" w:afterAutospacing="0"/>
        <w:ind w:firstLine="697"/>
        <w:jc w:val="both"/>
        <w:rPr>
          <w:rFonts w:eastAsia="Calibri"/>
          <w:color w:val="000000"/>
          <w:kern w:val="24"/>
          <w:sz w:val="28"/>
          <w:szCs w:val="28"/>
          <w:lang w:val="ru"/>
        </w:rPr>
      </w:pP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- 38 инициатив в рамках практики инициативного бюджетирования ТОС 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на сумму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 более 7,9 </w:t>
      </w:r>
      <w:proofErr w:type="spellStart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млн.руб</w:t>
      </w:r>
      <w:proofErr w:type="spellEnd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.</w:t>
      </w:r>
      <w:r w:rsidR="00D92956"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В 2026 году планируется подать 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36</w:t>
      </w:r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</w:t>
      </w:r>
      <w:proofErr w:type="spellStart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>заяв</w:t>
      </w: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>ок</w:t>
      </w:r>
      <w:proofErr w:type="spellEnd"/>
      <w:r w:rsidRPr="00BD2929">
        <w:rPr>
          <w:rFonts w:eastAsia="Calibri"/>
          <w:color w:val="000000"/>
          <w:kern w:val="24"/>
          <w:sz w:val="28"/>
          <w:szCs w:val="28"/>
          <w:lang w:val="ru"/>
        </w:rPr>
        <w:t xml:space="preserve"> на областной конкурсный отбор.</w:t>
      </w:r>
    </w:p>
    <w:p w14:paraId="2F0CE65B" w14:textId="6C25D7D6" w:rsidR="00A972C1" w:rsidRPr="00BD2929" w:rsidRDefault="008F383E" w:rsidP="00BD2929">
      <w:pPr>
        <w:pStyle w:val="ac"/>
        <w:spacing w:beforeAutospacing="0" w:afterAutospacing="0"/>
        <w:ind w:firstLine="697"/>
        <w:jc w:val="both"/>
        <w:rPr>
          <w:sz w:val="28"/>
          <w:szCs w:val="28"/>
        </w:rPr>
      </w:pPr>
      <w:r w:rsidRPr="00BD2929">
        <w:rPr>
          <w:rFonts w:eastAsia="Calibri"/>
          <w:color w:val="000000"/>
          <w:kern w:val="24"/>
          <w:sz w:val="28"/>
          <w:szCs w:val="28"/>
          <w:lang w:val="ru-RU"/>
        </w:rPr>
        <w:t xml:space="preserve">- в рамках местных инициативных проектов было реализовано </w:t>
      </w:r>
      <w:r w:rsidRPr="00BD2929">
        <w:rPr>
          <w:sz w:val="28"/>
          <w:szCs w:val="28"/>
          <w:lang w:val="ru-RU"/>
        </w:rPr>
        <w:t xml:space="preserve">7 проектов на общую сумму более 3,3 </w:t>
      </w:r>
      <w:proofErr w:type="spellStart"/>
      <w:proofErr w:type="gramStart"/>
      <w:r w:rsidRPr="00BD2929">
        <w:rPr>
          <w:sz w:val="28"/>
          <w:szCs w:val="28"/>
          <w:lang w:val="ru-RU"/>
        </w:rPr>
        <w:t>млн.рублей</w:t>
      </w:r>
      <w:proofErr w:type="spellEnd"/>
      <w:proofErr w:type="gramEnd"/>
      <w:r w:rsidRPr="00BD2929">
        <w:rPr>
          <w:sz w:val="28"/>
          <w:szCs w:val="28"/>
          <w:lang w:val="ru-RU"/>
        </w:rPr>
        <w:t xml:space="preserve">. Одной из значимых инициатив, стал </w:t>
      </w:r>
      <w:r w:rsidR="00D92956" w:rsidRPr="00BD2929">
        <w:rPr>
          <w:sz w:val="28"/>
          <w:szCs w:val="28"/>
          <w:lang w:val="ru-RU"/>
        </w:rPr>
        <w:t>проект,</w:t>
      </w:r>
      <w:r w:rsidRPr="00BD2929">
        <w:rPr>
          <w:sz w:val="28"/>
          <w:szCs w:val="28"/>
          <w:lang w:val="ru-RU"/>
        </w:rPr>
        <w:t xml:space="preserve"> предложенный жителями города Старая Русса по изготовлению бронзовых бюстов Героев Советского Союза в парке Победы (более 3,0 </w:t>
      </w:r>
      <w:proofErr w:type="spellStart"/>
      <w:r w:rsidRPr="00BD2929">
        <w:rPr>
          <w:sz w:val="28"/>
          <w:szCs w:val="28"/>
          <w:lang w:val="ru-RU"/>
        </w:rPr>
        <w:t>млн.руб</w:t>
      </w:r>
      <w:proofErr w:type="spellEnd"/>
      <w:r w:rsidR="00D92956" w:rsidRPr="00BD2929">
        <w:rPr>
          <w:sz w:val="28"/>
          <w:szCs w:val="28"/>
          <w:lang w:val="ru-RU"/>
        </w:rPr>
        <w:t>.</w:t>
      </w:r>
      <w:r w:rsidRPr="00BD2929">
        <w:rPr>
          <w:sz w:val="28"/>
          <w:szCs w:val="28"/>
          <w:lang w:val="ru-RU"/>
        </w:rPr>
        <w:t>)</w:t>
      </w:r>
      <w:r w:rsidR="00D92956" w:rsidRPr="00BD2929">
        <w:rPr>
          <w:sz w:val="28"/>
          <w:szCs w:val="28"/>
          <w:lang w:val="ru-RU"/>
        </w:rPr>
        <w:t>.</w:t>
      </w:r>
    </w:p>
    <w:p w14:paraId="6EACDEB2" w14:textId="77777777" w:rsidR="00A972C1" w:rsidRPr="00BD2929" w:rsidRDefault="00A972C1" w:rsidP="00BD2929">
      <w:pPr>
        <w:spacing w:after="0"/>
        <w:jc w:val="both"/>
        <w:rPr>
          <w:rFonts w:cs="Times New Roman"/>
          <w:szCs w:val="28"/>
        </w:rPr>
      </w:pPr>
    </w:p>
    <w:p w14:paraId="35D48C02" w14:textId="5DECA3E3" w:rsidR="007570BB" w:rsidRPr="00BD2929" w:rsidRDefault="007570BB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рамках развития </w:t>
      </w:r>
      <w:proofErr w:type="spellStart"/>
      <w:r w:rsidRPr="00BD2929">
        <w:rPr>
          <w:rFonts w:cs="Times New Roman"/>
          <w:szCs w:val="28"/>
        </w:rPr>
        <w:t>видеосегмента</w:t>
      </w:r>
      <w:proofErr w:type="spellEnd"/>
      <w:r w:rsidRPr="00BD2929">
        <w:rPr>
          <w:rFonts w:cs="Times New Roman"/>
          <w:szCs w:val="28"/>
        </w:rPr>
        <w:t xml:space="preserve"> аппаратно-программного комплекса «Безопасный город» осуществлена закупка 48 камер видеонаблюдения на сумму 572 тыс. рублей и резервного видеорегистратора (сервера) на сумму 825 тыс. рублей</w:t>
      </w:r>
      <w:r w:rsidR="00A972C1" w:rsidRPr="00BD2929">
        <w:rPr>
          <w:rFonts w:cs="Times New Roman"/>
          <w:szCs w:val="28"/>
        </w:rPr>
        <w:t>.</w:t>
      </w:r>
      <w:r w:rsidRPr="00BD2929">
        <w:rPr>
          <w:rFonts w:cs="Times New Roman"/>
          <w:szCs w:val="28"/>
        </w:rPr>
        <w:t xml:space="preserve"> </w:t>
      </w:r>
    </w:p>
    <w:p w14:paraId="06EB9108" w14:textId="3FB2A6AB" w:rsidR="002801E3" w:rsidRPr="00BD2929" w:rsidRDefault="007570BB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lastRenderedPageBreak/>
        <w:t xml:space="preserve">Проведено 6 командно-штабных (штабных) тренировок и учений в рамках проверки готовности муниципального округа к различным опасностям военного времени и при ЧС, проведено 6 объектовых тренировок в рамках проверки готовности сил гражданской обороны организаций.  </w:t>
      </w:r>
    </w:p>
    <w:p w14:paraId="5E9578F0" w14:textId="783F1F1A" w:rsidR="002801E3" w:rsidRPr="00BD2929" w:rsidRDefault="00863F24" w:rsidP="00BD2929">
      <w:pPr>
        <w:pStyle w:val="ac"/>
        <w:spacing w:beforeAutospacing="0" w:afterAutospacing="0"/>
        <w:ind w:firstLine="709"/>
        <w:jc w:val="both"/>
        <w:rPr>
          <w:rFonts w:eastAsiaTheme="minorEastAsia"/>
          <w:color w:val="000000" w:themeColor="text1"/>
          <w:kern w:val="24"/>
          <w:sz w:val="28"/>
          <w:szCs w:val="28"/>
          <w:lang w:val="ru-RU"/>
        </w:rPr>
      </w:pPr>
      <w:r w:rsidRPr="00BD2929">
        <w:rPr>
          <w:sz w:val="28"/>
          <w:szCs w:val="28"/>
          <w:lang w:val="ru-RU"/>
        </w:rPr>
        <w:t xml:space="preserve">В течение 2025 года индивидуальными застройщиками было построено и введено в эксплуатацию 9622 кв. метра жилья (82 </w:t>
      </w:r>
      <w:r w:rsidRPr="00BD2929">
        <w:rPr>
          <w:color w:val="000000"/>
          <w:sz w:val="28"/>
          <w:szCs w:val="28"/>
          <w:lang w:val="ru-RU"/>
        </w:rPr>
        <w:t>жилых дома</w:t>
      </w:r>
      <w:r w:rsidRPr="00BD2929">
        <w:rPr>
          <w:sz w:val="28"/>
          <w:szCs w:val="28"/>
          <w:lang w:val="ru-RU"/>
        </w:rPr>
        <w:t>).</w:t>
      </w:r>
    </w:p>
    <w:p w14:paraId="1929BB13" w14:textId="221EBCBC" w:rsidR="002801E3" w:rsidRPr="00BD2929" w:rsidRDefault="002801E3" w:rsidP="00BD2929">
      <w:pPr>
        <w:pStyle w:val="ac"/>
        <w:spacing w:beforeAutospacing="0" w:afterAutospacing="0"/>
        <w:ind w:firstLine="709"/>
        <w:jc w:val="both"/>
        <w:rPr>
          <w:sz w:val="28"/>
          <w:szCs w:val="28"/>
        </w:rPr>
      </w:pPr>
      <w:r w:rsidRPr="00BD2929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вручены свидетельства на предоставление выплат на приобретение (строительство) жилья двум молодым многодетным семьям на общую сумму 2,8 млн. рублей. </w:t>
      </w:r>
    </w:p>
    <w:p w14:paraId="4915D8C7" w14:textId="237D2D6B" w:rsidR="00CF1FAE" w:rsidRPr="00BD2929" w:rsidRDefault="00CF1FAE" w:rsidP="00BD2929">
      <w:pPr>
        <w:pStyle w:val="ac"/>
        <w:spacing w:beforeAutospacing="0" w:afterAutospacing="0"/>
        <w:ind w:firstLine="709"/>
        <w:jc w:val="both"/>
        <w:rPr>
          <w:rFonts w:eastAsiaTheme="minorEastAsia"/>
          <w:color w:val="000000" w:themeColor="text1"/>
          <w:kern w:val="24"/>
          <w:sz w:val="28"/>
          <w:szCs w:val="28"/>
          <w:lang w:val="ru-RU"/>
        </w:rPr>
      </w:pPr>
      <w:r w:rsidRPr="00BD2929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В рамках реализации мероприятий пилотного проекта, направленного на стимулирование рождаемости в 2025 году </w:t>
      </w:r>
      <w:r w:rsidRPr="00BD2929">
        <w:rPr>
          <w:sz w:val="28"/>
          <w:szCs w:val="28"/>
          <w:lang w:val="ru-RU"/>
        </w:rPr>
        <w:t>на улучшение жилищных условий</w:t>
      </w:r>
      <w:r w:rsidRPr="00BD2929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 выдано: </w:t>
      </w:r>
    </w:p>
    <w:p w14:paraId="662A3776" w14:textId="756AA53D" w:rsidR="00CF1FAE" w:rsidRPr="00BD2929" w:rsidRDefault="00CF1FAE" w:rsidP="00BD2929">
      <w:pPr>
        <w:pStyle w:val="ac"/>
        <w:spacing w:beforeAutospacing="0" w:afterAutospacing="0"/>
        <w:ind w:firstLine="708"/>
        <w:jc w:val="both"/>
        <w:rPr>
          <w:sz w:val="28"/>
          <w:szCs w:val="28"/>
          <w:lang w:val="ru-RU"/>
        </w:rPr>
      </w:pPr>
      <w:r w:rsidRPr="00BD2929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 xml:space="preserve">33 сертификата </w:t>
      </w:r>
      <w:r w:rsidRPr="00BD2929">
        <w:rPr>
          <w:sz w:val="28"/>
          <w:szCs w:val="28"/>
          <w:lang w:val="ru-RU"/>
        </w:rPr>
        <w:t>по 350</w:t>
      </w:r>
      <w:r w:rsidR="00DC2231" w:rsidRPr="00BD2929">
        <w:rPr>
          <w:sz w:val="28"/>
          <w:szCs w:val="28"/>
          <w:lang w:val="ru-RU"/>
        </w:rPr>
        <w:t>,0 тыс.</w:t>
      </w:r>
      <w:r w:rsidRPr="00BD2929">
        <w:rPr>
          <w:sz w:val="28"/>
          <w:szCs w:val="28"/>
          <w:lang w:val="ru-RU"/>
        </w:rPr>
        <w:t xml:space="preserve"> рублей на выплату семьям при рождении первого ребёнка женщинами в возрасте до 29 лет включительно;</w:t>
      </w:r>
    </w:p>
    <w:p w14:paraId="0E193E0B" w14:textId="77777777" w:rsidR="003F16BF" w:rsidRPr="00BD2929" w:rsidRDefault="00CF1FAE" w:rsidP="00BD2929">
      <w:pPr>
        <w:pStyle w:val="ac"/>
        <w:spacing w:beforeAutospacing="0" w:afterAutospacing="0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  <w:lang w:val="ru-RU"/>
        </w:rPr>
      </w:pPr>
      <w:r w:rsidRPr="00BD2929">
        <w:rPr>
          <w:sz w:val="28"/>
          <w:szCs w:val="28"/>
          <w:lang w:val="ru-RU"/>
        </w:rPr>
        <w:t>21 сертификат по 800</w:t>
      </w:r>
      <w:r w:rsidR="00DC2231" w:rsidRPr="00BD2929">
        <w:rPr>
          <w:sz w:val="28"/>
          <w:szCs w:val="28"/>
          <w:lang w:val="ru-RU"/>
        </w:rPr>
        <w:t>,0 тыс.</w:t>
      </w:r>
      <w:r w:rsidRPr="00BD2929">
        <w:rPr>
          <w:sz w:val="28"/>
          <w:szCs w:val="28"/>
          <w:lang w:val="ru-RU"/>
        </w:rPr>
        <w:t xml:space="preserve"> рублей на выплату семьям при рождении четвёртого и последующих детей</w:t>
      </w:r>
      <w:r w:rsidRPr="00BD2929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.</w:t>
      </w:r>
    </w:p>
    <w:p w14:paraId="25A72395" w14:textId="0A575872" w:rsidR="00E14135" w:rsidRPr="00BD2929" w:rsidRDefault="00A82D94" w:rsidP="00BD2929">
      <w:pPr>
        <w:pStyle w:val="ac"/>
        <w:spacing w:beforeAutospacing="0" w:afterAutospacing="0"/>
        <w:ind w:firstLine="708"/>
        <w:jc w:val="both"/>
        <w:rPr>
          <w:sz w:val="28"/>
          <w:szCs w:val="28"/>
        </w:rPr>
      </w:pPr>
      <w:r w:rsidRPr="00BD2929">
        <w:rPr>
          <w:sz w:val="28"/>
          <w:szCs w:val="28"/>
          <w:lang w:val="ru-RU"/>
        </w:rPr>
        <w:t xml:space="preserve">В 2025 году обеспечены жилыми помещениями 12 </w:t>
      </w:r>
      <w:r w:rsidR="00CF4A1A" w:rsidRPr="00BD2929">
        <w:rPr>
          <w:sz w:val="28"/>
          <w:szCs w:val="28"/>
          <w:lang w:val="ru-RU"/>
        </w:rPr>
        <w:t>человек</w:t>
      </w:r>
      <w:r w:rsidRPr="00BD2929">
        <w:rPr>
          <w:sz w:val="28"/>
          <w:szCs w:val="28"/>
          <w:lang w:val="ru-RU"/>
        </w:rPr>
        <w:t>.</w:t>
      </w:r>
    </w:p>
    <w:p w14:paraId="517A2761" w14:textId="3424F015" w:rsidR="007A3437" w:rsidRPr="00BD2929" w:rsidRDefault="007A3437" w:rsidP="00BD2929">
      <w:pPr>
        <w:spacing w:after="0"/>
        <w:ind w:firstLine="567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2025 году в рамках реализации региональных проектов «Будь в спорте» и «Активное долголетие» комитетом </w:t>
      </w:r>
      <w:r w:rsidR="002F413F" w:rsidRPr="00BD2929">
        <w:rPr>
          <w:rFonts w:cs="Times New Roman"/>
          <w:szCs w:val="28"/>
        </w:rPr>
        <w:t>культуры,</w:t>
      </w:r>
      <w:r w:rsidRPr="00BD2929">
        <w:rPr>
          <w:rFonts w:cs="Times New Roman"/>
          <w:szCs w:val="28"/>
        </w:rPr>
        <w:t xml:space="preserve"> физической культур</w:t>
      </w:r>
      <w:r w:rsidR="002F413F" w:rsidRPr="00BD2929">
        <w:rPr>
          <w:rFonts w:cs="Times New Roman"/>
          <w:szCs w:val="28"/>
        </w:rPr>
        <w:t>ы</w:t>
      </w:r>
      <w:r w:rsidRPr="00BD2929">
        <w:rPr>
          <w:rFonts w:cs="Times New Roman"/>
          <w:szCs w:val="28"/>
        </w:rPr>
        <w:t xml:space="preserve"> и спорт</w:t>
      </w:r>
      <w:r w:rsidR="002F413F" w:rsidRPr="00BD2929">
        <w:rPr>
          <w:rFonts w:cs="Times New Roman"/>
          <w:szCs w:val="28"/>
        </w:rPr>
        <w:t>а</w:t>
      </w:r>
      <w:r w:rsidRPr="00BD2929">
        <w:rPr>
          <w:rFonts w:cs="Times New Roman"/>
          <w:szCs w:val="28"/>
        </w:rPr>
        <w:t xml:space="preserve"> совместно со спортивными учреждениями проведено </w:t>
      </w:r>
      <w:r w:rsidRPr="00BD2929">
        <w:rPr>
          <w:rFonts w:cs="Times New Roman"/>
          <w:color w:val="000000" w:themeColor="text1"/>
          <w:szCs w:val="28"/>
        </w:rPr>
        <w:t>915</w:t>
      </w:r>
      <w:r w:rsidRPr="00BD2929">
        <w:rPr>
          <w:rFonts w:cs="Times New Roman"/>
          <w:szCs w:val="28"/>
        </w:rPr>
        <w:t xml:space="preserve"> мероприятий, в которых приняли участие</w:t>
      </w:r>
      <w:r w:rsidRPr="00BD2929">
        <w:rPr>
          <w:rFonts w:cs="Times New Roman"/>
          <w:color w:val="000000" w:themeColor="text1"/>
          <w:szCs w:val="28"/>
        </w:rPr>
        <w:t xml:space="preserve"> </w:t>
      </w:r>
      <w:r w:rsidR="00836F46" w:rsidRPr="00BD2929">
        <w:rPr>
          <w:rFonts w:cs="Times New Roman"/>
          <w:color w:val="000000" w:themeColor="text1"/>
          <w:szCs w:val="28"/>
        </w:rPr>
        <w:t>24</w:t>
      </w:r>
      <w:r w:rsidRPr="00BD2929">
        <w:rPr>
          <w:rFonts w:cs="Times New Roman"/>
          <w:color w:val="000000" w:themeColor="text1"/>
          <w:szCs w:val="28"/>
        </w:rPr>
        <w:t xml:space="preserve">157 </w:t>
      </w:r>
      <w:r w:rsidRPr="00BD2929">
        <w:rPr>
          <w:rFonts w:cs="Times New Roman"/>
          <w:szCs w:val="28"/>
        </w:rPr>
        <w:t>человек.</w:t>
      </w:r>
    </w:p>
    <w:p w14:paraId="56459D10" w14:textId="36CC4E60" w:rsidR="007A3437" w:rsidRPr="00BD2929" w:rsidRDefault="007A3437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В 2025 году проведено 27 мероприятий по выполнению нормативов ВФСК ГТО, в которых приняли участие более 1500 человек. Знаки отличия ВФСК ГТО были присвоены 669 участникам. </w:t>
      </w:r>
    </w:p>
    <w:p w14:paraId="47A74D12" w14:textId="523A404F" w:rsidR="007A3437" w:rsidRPr="00BD2929" w:rsidRDefault="007A3437" w:rsidP="00BD2929">
      <w:pPr>
        <w:spacing w:after="0"/>
        <w:ind w:firstLine="567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2025 году, с целью вовлечения в систематические занятия физической культурой людей с ограниченными возможностями, организовано и проведено </w:t>
      </w:r>
      <w:r w:rsidRPr="00BD2929">
        <w:rPr>
          <w:rFonts w:cs="Times New Roman"/>
          <w:color w:val="000000" w:themeColor="text1"/>
          <w:szCs w:val="28"/>
        </w:rPr>
        <w:t>21</w:t>
      </w:r>
      <w:r w:rsidRPr="00BD2929">
        <w:rPr>
          <w:rFonts w:cs="Times New Roman"/>
          <w:color w:val="FF0000"/>
          <w:szCs w:val="28"/>
        </w:rPr>
        <w:t xml:space="preserve"> </w:t>
      </w:r>
      <w:r w:rsidRPr="00BD2929">
        <w:rPr>
          <w:rFonts w:cs="Times New Roman"/>
          <w:szCs w:val="28"/>
        </w:rPr>
        <w:t xml:space="preserve">мероприятие, в которых приняли участие </w:t>
      </w:r>
      <w:r w:rsidR="007214DC" w:rsidRPr="00BD2929">
        <w:rPr>
          <w:rFonts w:cs="Times New Roman"/>
          <w:color w:val="000000" w:themeColor="text1"/>
          <w:szCs w:val="28"/>
        </w:rPr>
        <w:t>659</w:t>
      </w:r>
      <w:r w:rsidRPr="00BD2929">
        <w:rPr>
          <w:rFonts w:cs="Times New Roman"/>
          <w:szCs w:val="28"/>
        </w:rPr>
        <w:t xml:space="preserve"> человека.</w:t>
      </w:r>
    </w:p>
    <w:p w14:paraId="76AA1450" w14:textId="0586176B" w:rsidR="00C34E40" w:rsidRPr="00BD2929" w:rsidRDefault="007A3437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Впервые Старая Русса стала официальной площадкой для старта Всероссийского дня бега Кросс-нации 2025</w:t>
      </w:r>
      <w:r w:rsidR="00A16FD2" w:rsidRPr="00BD2929">
        <w:rPr>
          <w:rFonts w:cs="Times New Roman"/>
          <w:szCs w:val="28"/>
        </w:rPr>
        <w:t>.</w:t>
      </w:r>
    </w:p>
    <w:p w14:paraId="7AA34A8A" w14:textId="3FFB1791" w:rsidR="007A3437" w:rsidRPr="00BD2929" w:rsidRDefault="007A3437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Старорусские спортсмены активно принимали участие в:  </w:t>
      </w:r>
    </w:p>
    <w:p w14:paraId="0626813C" w14:textId="77777777" w:rsidR="001B7818" w:rsidRPr="00BD2929" w:rsidRDefault="001B7818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5 соревнованиях Всероссийского уровня, в количестве 28 спортсменов;</w:t>
      </w:r>
    </w:p>
    <w:p w14:paraId="656F9AD3" w14:textId="77777777" w:rsidR="007A3437" w:rsidRPr="00BD2929" w:rsidRDefault="007A3437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17 соревнованиях областного и регионального уровня;</w:t>
      </w:r>
    </w:p>
    <w:p w14:paraId="04AB26F7" w14:textId="77777777" w:rsidR="007A3437" w:rsidRPr="00BD2929" w:rsidRDefault="007A3437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76 спортсменов заняли призовые места.</w:t>
      </w:r>
    </w:p>
    <w:p w14:paraId="3502838F" w14:textId="77777777" w:rsidR="007A3437" w:rsidRPr="00BD2929" w:rsidRDefault="007A3437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В состав сборных команд Новгородской области входит 47 спортсменов.</w:t>
      </w:r>
    </w:p>
    <w:p w14:paraId="11E849A5" w14:textId="7751CAE7" w:rsidR="00C34E40" w:rsidRPr="00BD2929" w:rsidRDefault="007A3437" w:rsidP="00BD2929">
      <w:pPr>
        <w:spacing w:after="0"/>
        <w:ind w:firstLine="567"/>
        <w:jc w:val="both"/>
        <w:rPr>
          <w:rFonts w:cs="Times New Roman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По результатам соревнований присвоено 160 спортивных разрядов. </w:t>
      </w:r>
    </w:p>
    <w:p w14:paraId="6DF28E6D" w14:textId="77777777" w:rsidR="00373E10" w:rsidRPr="00BD2929" w:rsidRDefault="00373E10" w:rsidP="00BD2929">
      <w:pPr>
        <w:spacing w:after="0"/>
        <w:ind w:firstLine="567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2025 году осуществлён капитальный ремонт Спортивной школы на сумму 119,5 млн. руб. в рамках реализации государственной программы «Комплексного развития сельских территорий».</w:t>
      </w:r>
    </w:p>
    <w:p w14:paraId="0D4EE6E5" w14:textId="77777777" w:rsidR="00373E10" w:rsidRPr="00BD2929" w:rsidRDefault="00373E10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lastRenderedPageBreak/>
        <w:t>Кроме того, в школе появилось первое в нашем регионе пространство для фиджитал – спорта.</w:t>
      </w:r>
    </w:p>
    <w:p w14:paraId="26FCA1A8" w14:textId="77777777" w:rsidR="00373E10" w:rsidRPr="00BD2929" w:rsidRDefault="00373E10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В 2025 году, благодаря федеральному проекту «Бизнес-спринт» и государственной поддержке программы «Развитие физической культуры и спорта на территории Новгородской области», появилась умная спортивная площадка. Теперь каждый желающий может здесь заниматься спортом и вести здоровый образ жизни.</w:t>
      </w:r>
    </w:p>
    <w:p w14:paraId="44D261EE" w14:textId="77777777" w:rsidR="00373E10" w:rsidRPr="00BD2929" w:rsidRDefault="00373E10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На территории Старорусского муниципального округа активно работают 14 фитнес-клубов, предлагающих разнообразные направления для занятий спортом. </w:t>
      </w:r>
    </w:p>
    <w:p w14:paraId="5603AE44" w14:textId="77777777" w:rsidR="00373E10" w:rsidRPr="00BD2929" w:rsidRDefault="00373E10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Эти спортивные заведения регулярно собирают более 2000 </w:t>
      </w:r>
      <w:proofErr w:type="spellStart"/>
      <w:r w:rsidRPr="00BD2929">
        <w:rPr>
          <w:rFonts w:cs="Times New Roman"/>
          <w:color w:val="000000" w:themeColor="text1"/>
          <w:szCs w:val="28"/>
        </w:rPr>
        <w:t>староруссцев</w:t>
      </w:r>
      <w:proofErr w:type="spellEnd"/>
      <w:r w:rsidRPr="00BD2929">
        <w:rPr>
          <w:rFonts w:cs="Times New Roman"/>
          <w:color w:val="000000" w:themeColor="text1"/>
          <w:szCs w:val="28"/>
        </w:rPr>
        <w:t xml:space="preserve"> в возрасте от 15 до 60 лет. </w:t>
      </w:r>
    </w:p>
    <w:p w14:paraId="33C67026" w14:textId="3B0C44A2" w:rsidR="009B7D0F" w:rsidRPr="00BD2929" w:rsidRDefault="00373E10" w:rsidP="00BD2929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BD2929">
        <w:rPr>
          <w:rFonts w:cs="Times New Roman"/>
          <w:color w:val="000000" w:themeColor="text1"/>
          <w:szCs w:val="28"/>
        </w:rPr>
        <w:t xml:space="preserve">Администрация Старорусского муниципального округа активно поддерживает инициативы граждан в сфере развития физической культуры и спорта. Так благодаря социальному контракту была открыта студия фитнеса и йоги, </w:t>
      </w:r>
      <w:proofErr w:type="spellStart"/>
      <w:r w:rsidRPr="00BD2929">
        <w:rPr>
          <w:rFonts w:cs="Times New Roman"/>
          <w:color w:val="000000" w:themeColor="text1"/>
          <w:szCs w:val="28"/>
        </w:rPr>
        <w:t>аэройоги</w:t>
      </w:r>
      <w:proofErr w:type="spellEnd"/>
      <w:r w:rsidRPr="00BD2929">
        <w:rPr>
          <w:rFonts w:cs="Times New Roman"/>
          <w:color w:val="000000" w:themeColor="text1"/>
          <w:szCs w:val="28"/>
        </w:rPr>
        <w:t>, джампинга «Импульс».</w:t>
      </w:r>
    </w:p>
    <w:p w14:paraId="0D74CE50" w14:textId="77777777" w:rsidR="00373E10" w:rsidRPr="00BD2929" w:rsidRDefault="00373E10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color w:val="000000" w:themeColor="text1"/>
          <w:szCs w:val="28"/>
        </w:rPr>
        <w:t>В рамках реализации национального проекта «Здравоохранение» на территории Старорусского муниципального округа значительное внимание уделяют профилактическим медицинским осмотрам и диспансеризации, направленным на сохранение здоровья населения. По итогам 2025 года профилактическими осмотрами и диспансеризацией было охвачено 23097 жителей, что соответствует полному выполнению годового плана.</w:t>
      </w:r>
      <w:r w:rsidRPr="00BD2929">
        <w:rPr>
          <w:rFonts w:cs="Times New Roman"/>
          <w:szCs w:val="28"/>
        </w:rPr>
        <w:t xml:space="preserve"> </w:t>
      </w:r>
    </w:p>
    <w:p w14:paraId="551B7860" w14:textId="77777777" w:rsidR="00373E10" w:rsidRPr="00BD2929" w:rsidRDefault="00373E10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рамках Губернаторского проекта «Здоровая семья» ведущие специалисты Новгородской области провели обследование одновременно взрослых и детей, что позволило жителям получить все необходимые консультации и обследования всей семьёй за один день.</w:t>
      </w:r>
    </w:p>
    <w:p w14:paraId="19E5E640" w14:textId="77777777" w:rsidR="00373E10" w:rsidRPr="00BD2929" w:rsidRDefault="00373E10" w:rsidP="00BD2929">
      <w:pPr>
        <w:spacing w:after="0"/>
        <w:ind w:firstLineChars="257" w:firstLine="720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На укрепление материально-технической базы лечебных учреждений поступило оборудование на общую сумму 107,2 млн. рублей, в том числе медицинское — 26,9 млн. рублей. Поступившее медицинское оборудование передано в отделения: реанимации, гинекологическое (оперблок), городскую поликлинику (школа сахарного диабета), ФАПы. </w:t>
      </w:r>
    </w:p>
    <w:p w14:paraId="23BEE3E4" w14:textId="77777777" w:rsidR="00373E10" w:rsidRPr="00BD2929" w:rsidRDefault="00373E10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  <w:lang w:eastAsia="zh-CN"/>
        </w:rPr>
        <w:t>Благодаря реализации национального проекта «Продолжительная и активная жизнь» и программы модернизации первичного звена здравоохранения Новгородской области завершён капитальный ремонт детской поликлиники. Обновлены внутренние пространства, включая лабораторию и кабинет ЛФК. Установлена новая система видеонаблюдения и пожарной безопасности. Посещение учреждения стало удобным для всех категорий жителей: установлена удобная современная входная группа с подъемником для маломобильных посетителей.</w:t>
      </w:r>
    </w:p>
    <w:p w14:paraId="7ABD24FA" w14:textId="77777777" w:rsidR="003F16BF" w:rsidRPr="00BD2929" w:rsidRDefault="00373E10" w:rsidP="00BD2929">
      <w:pPr>
        <w:spacing w:after="0"/>
        <w:ind w:firstLineChars="257" w:firstLine="720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За счёт средств федерального бюджета получены и установлены 7 быстровозводимых модульных конструкций ФАПов (д. </w:t>
      </w:r>
      <w:proofErr w:type="spellStart"/>
      <w:r w:rsidRPr="00BD2929">
        <w:rPr>
          <w:rFonts w:cs="Times New Roman"/>
          <w:szCs w:val="28"/>
        </w:rPr>
        <w:t>Виджа</w:t>
      </w:r>
      <w:proofErr w:type="spellEnd"/>
      <w:r w:rsidRPr="00BD2929">
        <w:rPr>
          <w:rFonts w:cs="Times New Roman"/>
          <w:szCs w:val="28"/>
        </w:rPr>
        <w:t xml:space="preserve">, д. Большие Боры, д. Большое Вороново, д. </w:t>
      </w:r>
      <w:proofErr w:type="spellStart"/>
      <w:r w:rsidRPr="00BD2929">
        <w:rPr>
          <w:rFonts w:cs="Times New Roman"/>
          <w:szCs w:val="28"/>
        </w:rPr>
        <w:t>Астрилово</w:t>
      </w:r>
      <w:proofErr w:type="spellEnd"/>
      <w:r w:rsidRPr="00BD2929">
        <w:rPr>
          <w:rFonts w:cs="Times New Roman"/>
          <w:szCs w:val="28"/>
        </w:rPr>
        <w:t xml:space="preserve">, </w:t>
      </w:r>
      <w:proofErr w:type="spellStart"/>
      <w:r w:rsidRPr="00BD2929">
        <w:rPr>
          <w:rFonts w:cs="Times New Roman"/>
          <w:szCs w:val="28"/>
        </w:rPr>
        <w:t>д.Святогорша</w:t>
      </w:r>
      <w:proofErr w:type="spellEnd"/>
      <w:r w:rsidRPr="00BD2929">
        <w:rPr>
          <w:rFonts w:cs="Times New Roman"/>
          <w:szCs w:val="28"/>
        </w:rPr>
        <w:t xml:space="preserve">, д. </w:t>
      </w:r>
      <w:proofErr w:type="spellStart"/>
      <w:r w:rsidRPr="00BD2929">
        <w:rPr>
          <w:rFonts w:cs="Times New Roman"/>
          <w:szCs w:val="28"/>
        </w:rPr>
        <w:t>Сусолово</w:t>
      </w:r>
      <w:proofErr w:type="spellEnd"/>
      <w:r w:rsidRPr="00BD2929">
        <w:rPr>
          <w:rFonts w:cs="Times New Roman"/>
          <w:szCs w:val="28"/>
        </w:rPr>
        <w:t xml:space="preserve">, д. </w:t>
      </w:r>
      <w:proofErr w:type="spellStart"/>
      <w:r w:rsidRPr="00BD2929">
        <w:rPr>
          <w:rFonts w:cs="Times New Roman"/>
          <w:szCs w:val="28"/>
        </w:rPr>
        <w:t>Медниково</w:t>
      </w:r>
      <w:proofErr w:type="spellEnd"/>
      <w:r w:rsidRPr="00BD2929">
        <w:rPr>
          <w:rFonts w:cs="Times New Roman"/>
          <w:szCs w:val="28"/>
        </w:rPr>
        <w:t>).</w:t>
      </w:r>
    </w:p>
    <w:p w14:paraId="53588AED" w14:textId="7176EF09" w:rsidR="00373E10" w:rsidRPr="00BD2929" w:rsidRDefault="00373E10" w:rsidP="00BD2929">
      <w:pPr>
        <w:spacing w:after="0"/>
        <w:ind w:firstLineChars="257" w:firstLine="720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lastRenderedPageBreak/>
        <w:t>В 2025 году учреждениями культуры проведено более 16000 мероприятий различной направленности, участниками которых стали более 1,6 млн. человек.</w:t>
      </w:r>
    </w:p>
    <w:p w14:paraId="06D6803D" w14:textId="77777777" w:rsidR="00373E10" w:rsidRPr="00BD2929" w:rsidRDefault="00373E1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2025 году учащиеся Детской школы и самодеятельных коллективов более 497 раз становились победителями областных, всероссийских и международных конкурсов, фестивалей и выставок.</w:t>
      </w:r>
    </w:p>
    <w:p w14:paraId="6E026B57" w14:textId="77777777" w:rsidR="00373E10" w:rsidRPr="00BD2929" w:rsidRDefault="00373E1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2025 год в России был ознаменован памятной датой – 80-летием Победы в Великой Отечественной войне. Президент Владимир Путин объявил 2025 год Годом защитника Отечества и 80-летия Великой Победы. </w:t>
      </w:r>
    </w:p>
    <w:p w14:paraId="6DDCD7DF" w14:textId="77777777" w:rsidR="00373E10" w:rsidRPr="00BD2929" w:rsidRDefault="00373E1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течение всего года на территории округа проходили различные культурно-массовые, информационно-просветительские, образовательные, спортивные и иные мероприятия.  Всего было проведено 259 мероприятий, участниками стали более 25 </w:t>
      </w:r>
      <w:proofErr w:type="spellStart"/>
      <w:proofErr w:type="gramStart"/>
      <w:r w:rsidRPr="00BD2929">
        <w:rPr>
          <w:rFonts w:cs="Times New Roman"/>
          <w:szCs w:val="28"/>
        </w:rPr>
        <w:t>тыс.человек</w:t>
      </w:r>
      <w:proofErr w:type="spellEnd"/>
      <w:proofErr w:type="gramEnd"/>
      <w:r w:rsidRPr="00BD2929">
        <w:rPr>
          <w:rFonts w:cs="Times New Roman"/>
          <w:szCs w:val="28"/>
        </w:rPr>
        <w:t>.</w:t>
      </w:r>
    </w:p>
    <w:p w14:paraId="4C527C2C" w14:textId="77777777" w:rsidR="00373E10" w:rsidRPr="00BD2929" w:rsidRDefault="00373E1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Традиционно в нашем городе проводились фестивали «Новгородское лето», «Старорусские новогодние каникулы», открытие и закрытие курортного сезона, гастрономический фестиваль «Старорусское чаепитие».</w:t>
      </w:r>
    </w:p>
    <w:p w14:paraId="13728F0F" w14:textId="77777777" w:rsidR="00373E10" w:rsidRPr="00BD2929" w:rsidRDefault="00373E1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Каждые выходные на уличных площадках проходили разнообразные культурные и спортивные мероприятия для различных категорий населения.</w:t>
      </w:r>
    </w:p>
    <w:p w14:paraId="19BAC5A1" w14:textId="1E3A9AD7" w:rsidR="008C75BA" w:rsidRPr="00BD2929" w:rsidRDefault="00373E1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Ещё один знаковым событием для жителей и гостей стало проведение XIV Русских Ганзейских дней в Старой Руссе. Насыщенная 3-х дневная культурная программа собрала на Соборной площади и других площадках более 7,5 </w:t>
      </w:r>
      <w:proofErr w:type="spellStart"/>
      <w:proofErr w:type="gramStart"/>
      <w:r w:rsidRPr="00BD2929">
        <w:rPr>
          <w:rFonts w:cs="Times New Roman"/>
          <w:szCs w:val="28"/>
        </w:rPr>
        <w:t>тыс.зрителей</w:t>
      </w:r>
      <w:proofErr w:type="spellEnd"/>
      <w:proofErr w:type="gramEnd"/>
      <w:r w:rsidRPr="00BD2929">
        <w:rPr>
          <w:rFonts w:cs="Times New Roman"/>
          <w:szCs w:val="28"/>
        </w:rPr>
        <w:t>.</w:t>
      </w:r>
    </w:p>
    <w:p w14:paraId="40B8F4CB" w14:textId="77777777" w:rsidR="008C75BA" w:rsidRPr="00BD2929" w:rsidRDefault="008C75BA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рамках государственной программы «Комплексное развитие сельских территорий» произведен капитальный ремонт здания Центральной городской библиотеки имени Ф.М. Достоевского с приобретением мебели и оборудования. Общая стоимость составила 61,8 млн. рублей.</w:t>
      </w:r>
    </w:p>
    <w:p w14:paraId="54BDE2CB" w14:textId="677A6B66" w:rsidR="00816FB9" w:rsidRPr="00BD2929" w:rsidRDefault="008C75BA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За счет средств бюджета муниципального округа произведен капитальный ремонт здания Новосельского Дома культуры на общую сумму 23,3 млн. рублей.</w:t>
      </w:r>
    </w:p>
    <w:p w14:paraId="09BCCD03" w14:textId="77777777" w:rsidR="00721EE0" w:rsidRPr="00BD2929" w:rsidRDefault="00721EE0" w:rsidP="00BD292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D2929">
        <w:rPr>
          <w:rFonts w:cs="Times New Roman"/>
          <w:bCs/>
          <w:szCs w:val="28"/>
        </w:rPr>
        <w:t>На смену национальному проекту «Образование» пришёл национальный проект «Молодежь и дети».</w:t>
      </w:r>
    </w:p>
    <w:p w14:paraId="2B11AC4E" w14:textId="77777777" w:rsidR="00721EE0" w:rsidRPr="00BD2929" w:rsidRDefault="00721EE0" w:rsidP="00BD2929">
      <w:pPr>
        <w:spacing w:after="0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BD2929">
        <w:rPr>
          <w:rFonts w:cs="Times New Roman"/>
          <w:color w:val="000000"/>
          <w:spacing w:val="1"/>
          <w:szCs w:val="28"/>
          <w:shd w:val="clear" w:color="auto" w:fill="FFFFFF"/>
        </w:rPr>
        <w:t>Сфера образования является причастной и к национальному проекту «Семья», в рамках которого реализуется федеральный проект «Поддержка семьи».</w:t>
      </w:r>
    </w:p>
    <w:p w14:paraId="600BF95C" w14:textId="77777777" w:rsidR="00721EE0" w:rsidRPr="00BD2929" w:rsidRDefault="00721EE0" w:rsidP="00BD292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D2929">
        <w:rPr>
          <w:rFonts w:cs="Times New Roman"/>
          <w:bCs/>
          <w:szCs w:val="28"/>
        </w:rPr>
        <w:t>Благодаря национальным проектам, федеральным и региональным программам в наших учреждениях происходят качественные изменения.</w:t>
      </w:r>
    </w:p>
    <w:p w14:paraId="466A3422" w14:textId="617A6DEB" w:rsidR="00721EE0" w:rsidRPr="00BD2929" w:rsidRDefault="00721EE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рамках регионального проекта «Все лучшее детям» в 2025 году отремонтировано 2 здания городских школ. Это школа №5 и структурное подразделение Гимназии «Школьное отделение №4». Стоимость выполненных работ по договорам - 243,5 млн. рублей. </w:t>
      </w:r>
    </w:p>
    <w:p w14:paraId="735EE3E6" w14:textId="77777777" w:rsidR="00721EE0" w:rsidRPr="00BD2929" w:rsidRDefault="00721EE0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Раньше установленного контрактом срока, завершился ремонт в школе №5. Учебный процесс возобновился с 1 сентября 2025 года. Ученики структурного подразделения Гимназии «Школьное отделение №4» приступили к обучению в обновленной школе с 12 января 2026 года.</w:t>
      </w:r>
    </w:p>
    <w:p w14:paraId="3443363B" w14:textId="6225B958" w:rsidR="00721EE0" w:rsidRPr="00BD2929" w:rsidRDefault="00721EE0" w:rsidP="00BD2929">
      <w:pPr>
        <w:spacing w:after="0"/>
        <w:ind w:firstLine="709"/>
        <w:jc w:val="both"/>
        <w:rPr>
          <w:rFonts w:cs="Times New Roman"/>
          <w:bCs/>
          <w:iCs/>
          <w:szCs w:val="28"/>
        </w:rPr>
      </w:pPr>
      <w:r w:rsidRPr="00BD2929">
        <w:rPr>
          <w:rFonts w:cs="Times New Roman"/>
          <w:bCs/>
          <w:szCs w:val="28"/>
        </w:rPr>
        <w:lastRenderedPageBreak/>
        <w:t xml:space="preserve">Помимо ремонтных работ, школы приобрели учебное оборудование на общую сумму 19,3 </w:t>
      </w:r>
      <w:proofErr w:type="spellStart"/>
      <w:proofErr w:type="gramStart"/>
      <w:r w:rsidRPr="00BD2929">
        <w:rPr>
          <w:rFonts w:cs="Times New Roman"/>
          <w:bCs/>
          <w:szCs w:val="28"/>
        </w:rPr>
        <w:t>млн.руб</w:t>
      </w:r>
      <w:r w:rsidR="005829E1" w:rsidRPr="00BD2929">
        <w:rPr>
          <w:rFonts w:cs="Times New Roman"/>
          <w:bCs/>
          <w:szCs w:val="28"/>
        </w:rPr>
        <w:t>лей</w:t>
      </w:r>
      <w:proofErr w:type="spellEnd"/>
      <w:proofErr w:type="gramEnd"/>
      <w:r w:rsidRPr="00BD2929">
        <w:rPr>
          <w:rFonts w:cs="Times New Roman"/>
          <w:bCs/>
          <w:szCs w:val="28"/>
        </w:rPr>
        <w:t xml:space="preserve">. </w:t>
      </w:r>
    </w:p>
    <w:p w14:paraId="26DC53E6" w14:textId="77777777" w:rsidR="00065A4F" w:rsidRPr="00BD2929" w:rsidRDefault="00065A4F" w:rsidP="00BD292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Cs w:val="28"/>
          <w:lang w:eastAsia="ar-SA"/>
        </w:rPr>
      </w:pPr>
      <w:r w:rsidRPr="00BD2929">
        <w:rPr>
          <w:rFonts w:cs="Times New Roman"/>
          <w:bCs/>
          <w:iCs/>
          <w:szCs w:val="28"/>
        </w:rPr>
        <w:t xml:space="preserve">В рамках регионального проекта «Поддержка семьи» (Новгородская область) завершен </w:t>
      </w:r>
      <w:r w:rsidRPr="00BD2929">
        <w:rPr>
          <w:rFonts w:cs="Times New Roman"/>
          <w:bCs/>
          <w:iCs/>
          <w:szCs w:val="28"/>
          <w:lang w:val="en-US"/>
        </w:rPr>
        <w:t>I</w:t>
      </w:r>
      <w:r w:rsidRPr="00BD2929">
        <w:rPr>
          <w:rFonts w:cs="Times New Roman"/>
          <w:bCs/>
          <w:iCs/>
          <w:szCs w:val="28"/>
        </w:rPr>
        <w:t xml:space="preserve"> этап работ по капитальному ремонту здания детского сада «Ладушки». Выполнены работы по замене всех инженерных систем. В 2026 году работы по капитальному ремонту здания продолжатся, будут выполнены общестроительные работы и инъектирование фундаментов за счет выделенной субсидии из федерального бюджета в рамках </w:t>
      </w:r>
      <w:r w:rsidRPr="00BD2929">
        <w:rPr>
          <w:rFonts w:cs="Times New Roman"/>
          <w:bCs/>
          <w:szCs w:val="28"/>
          <w:lang w:eastAsia="ru-RU"/>
        </w:rPr>
        <w:t>государственной программы «Комплексное развитие сельских территорий Новгородской области».</w:t>
      </w:r>
    </w:p>
    <w:p w14:paraId="6D8B644F" w14:textId="77777777" w:rsidR="00065A4F" w:rsidRPr="00BD2929" w:rsidRDefault="00065A4F" w:rsidP="00BD2929">
      <w:pPr>
        <w:spacing w:after="0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BD2929">
        <w:rPr>
          <w:rFonts w:eastAsia="Times New Roman" w:cs="Times New Roman"/>
          <w:bCs/>
          <w:szCs w:val="28"/>
          <w:lang w:eastAsia="ar-SA"/>
        </w:rPr>
        <w:t>Эта программа позволит довыполнить работы и в школах №5 и №4. В школе №4 будет выполнен ремонт кровли и фасада на основном двухэтажном здании. В школе №5 будет выполнен капитальный ремонт подвала, произведено утепление чердака, внешний облик здания поменяется, будет обустроен вентилируемый фасад из керамогранита.</w:t>
      </w:r>
    </w:p>
    <w:p w14:paraId="43D48D9F" w14:textId="35D9120B" w:rsidR="00721EE0" w:rsidRPr="00BD2929" w:rsidRDefault="00065A4F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bCs/>
          <w:color w:val="000000"/>
          <w:szCs w:val="28"/>
          <w:shd w:val="clear" w:color="auto" w:fill="FFFFFF"/>
        </w:rPr>
        <w:t>Проект инициативного бюджетирования будет реализовываться в 2026 году и позволит заасфальтировать пришкольную территорию.</w:t>
      </w:r>
    </w:p>
    <w:p w14:paraId="026674AE" w14:textId="77777777" w:rsidR="00065A4F" w:rsidRPr="00BD2929" w:rsidRDefault="00065A4F" w:rsidP="00BD2929">
      <w:pPr>
        <w:pStyle w:val="ac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BD2929">
        <w:rPr>
          <w:sz w:val="28"/>
          <w:szCs w:val="28"/>
          <w:lang w:val="ru-RU"/>
        </w:rPr>
        <w:t xml:space="preserve">В рамках мероприятий </w:t>
      </w:r>
      <w:r w:rsidRPr="00BD2929">
        <w:rPr>
          <w:rFonts w:eastAsia="Calibri"/>
          <w:bCs/>
          <w:sz w:val="28"/>
          <w:szCs w:val="28"/>
          <w:lang w:val="ru-RU"/>
        </w:rPr>
        <w:t xml:space="preserve">национального проекта «Молодежь и дети» </w:t>
      </w:r>
      <w:r w:rsidRPr="00BD2929">
        <w:rPr>
          <w:bCs/>
          <w:sz w:val="28"/>
          <w:szCs w:val="28"/>
          <w:lang w:val="ru-RU"/>
        </w:rPr>
        <w:t>7 школ</w:t>
      </w:r>
      <w:r w:rsidRPr="00BD2929">
        <w:rPr>
          <w:sz w:val="28"/>
          <w:szCs w:val="28"/>
          <w:lang w:val="ru-RU"/>
        </w:rPr>
        <w:t xml:space="preserve"> получили учебное оборудование для учебных кабинетов «ОБЗР» и «Труд». </w:t>
      </w:r>
    </w:p>
    <w:p w14:paraId="2F96EE49" w14:textId="77777777" w:rsidR="00065A4F" w:rsidRPr="00BD2929" w:rsidRDefault="00065A4F" w:rsidP="00BD2929">
      <w:pPr>
        <w:pStyle w:val="ac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BD2929">
        <w:rPr>
          <w:sz w:val="28"/>
          <w:szCs w:val="28"/>
          <w:lang w:val="ru-RU"/>
        </w:rPr>
        <w:t>В 2026 году оснащение этих кабинетов продолжится, также запланировано оснащение кабинетов «Физики», «Изобразительного искусства», «Музыки».</w:t>
      </w:r>
    </w:p>
    <w:p w14:paraId="4C402D67" w14:textId="77777777" w:rsidR="00065A4F" w:rsidRPr="00BD2929" w:rsidRDefault="00065A4F" w:rsidP="00BD2929">
      <w:pPr>
        <w:spacing w:after="0"/>
        <w:ind w:firstLine="851"/>
        <w:contextualSpacing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Государственная итоговая аттестация по программам основного общего образования и среднего общего образования прошла организованно, в штатном режиме. </w:t>
      </w:r>
    </w:p>
    <w:p w14:paraId="551AB2D1" w14:textId="77777777" w:rsidR="00065A4F" w:rsidRPr="00BD2929" w:rsidRDefault="00065A4F" w:rsidP="00BD2929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BD2929">
        <w:rPr>
          <w:rFonts w:eastAsia="Times New Roman" w:cs="Times New Roman"/>
          <w:color w:val="000000"/>
          <w:szCs w:val="28"/>
        </w:rPr>
        <w:t>137 одиннадцатиклассников и 421 девятиклассников успешно прошли государственную итоговую аттестацию</w:t>
      </w:r>
      <w:r w:rsidRPr="00BD2929">
        <w:rPr>
          <w:rFonts w:eastAsia="Times New Roman" w:cs="Times New Roman"/>
          <w:szCs w:val="28"/>
        </w:rPr>
        <w:t xml:space="preserve"> и получили аттестат об образовании. </w:t>
      </w:r>
    </w:p>
    <w:p w14:paraId="7C4AD310" w14:textId="77777777" w:rsidR="00065A4F" w:rsidRPr="00BD2929" w:rsidRDefault="00065A4F" w:rsidP="00BD2929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BD2929">
        <w:rPr>
          <w:rFonts w:eastAsia="Times New Roman" w:cs="Times New Roman"/>
          <w:szCs w:val="28"/>
        </w:rPr>
        <w:t>98,7 % всех выпускников продолжили обучение, из них 134 (24%) в 10 классе наших школ, остальные в учебных заведениях среднего и высшего образования, 58,4% в учебных заведениях Новгородской области, 16,3 % в учреждениях за пределами области, 7(1,3%) выпускников  приступили к трудовой деятельности и проходят службу в ВС РФ.</w:t>
      </w:r>
    </w:p>
    <w:p w14:paraId="5D901687" w14:textId="77777777" w:rsidR="00065A4F" w:rsidRPr="00BD2929" w:rsidRDefault="00065A4F" w:rsidP="00BD292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D2929">
        <w:rPr>
          <w:rFonts w:cs="Times New Roman"/>
          <w:bCs/>
          <w:szCs w:val="28"/>
        </w:rPr>
        <w:t>В округе применяются меры социальной поддержки талантливых обучающихся.</w:t>
      </w:r>
    </w:p>
    <w:p w14:paraId="7BBD33D9" w14:textId="77777777" w:rsidR="00065A4F" w:rsidRPr="00BD2929" w:rsidRDefault="00065A4F" w:rsidP="00BD292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D2929">
        <w:rPr>
          <w:rFonts w:cs="Times New Roman"/>
          <w:bCs/>
          <w:szCs w:val="28"/>
        </w:rPr>
        <w:t xml:space="preserve">Ежегодно, по результатам конкурсного отбора, 12 школьников становятся обладателями именных муниципальных стипендий. </w:t>
      </w:r>
    </w:p>
    <w:p w14:paraId="33D19914" w14:textId="5B619CC8" w:rsidR="00721EE0" w:rsidRPr="00BD2929" w:rsidRDefault="00065A4F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9 старорусских школьников побывали во Всероссийских детских центрах.</w:t>
      </w:r>
    </w:p>
    <w:p w14:paraId="40CAA8E1" w14:textId="77777777" w:rsidR="00065A4F" w:rsidRPr="00BD2929" w:rsidRDefault="00065A4F" w:rsidP="00BD2929">
      <w:pPr>
        <w:spacing w:after="0"/>
        <w:ind w:firstLine="709"/>
        <w:jc w:val="both"/>
        <w:rPr>
          <w:rFonts w:eastAsia="sans-serif" w:cs="Times New Roman"/>
          <w:szCs w:val="28"/>
          <w:shd w:val="clear" w:color="auto" w:fill="FFFFFF"/>
        </w:rPr>
      </w:pPr>
      <w:r w:rsidRPr="00BD2929">
        <w:rPr>
          <w:rFonts w:cs="Times New Roman"/>
          <w:szCs w:val="28"/>
        </w:rPr>
        <w:t>Региональный центр выявления, поддержки и развития способностей и талантов детей и молодежи Новгородской области – «</w:t>
      </w:r>
      <w:proofErr w:type="spellStart"/>
      <w:r w:rsidRPr="00BD2929">
        <w:rPr>
          <w:rFonts w:cs="Times New Roman"/>
          <w:szCs w:val="28"/>
        </w:rPr>
        <w:t>Онфим</w:t>
      </w:r>
      <w:proofErr w:type="spellEnd"/>
      <w:r w:rsidRPr="00BD2929">
        <w:rPr>
          <w:rFonts w:cs="Times New Roman"/>
          <w:szCs w:val="28"/>
        </w:rPr>
        <w:t>» открыл двери в</w:t>
      </w:r>
      <w:r w:rsidRPr="00BD2929">
        <w:rPr>
          <w:rFonts w:eastAsia="sans-serif" w:cs="Times New Roman"/>
          <w:szCs w:val="28"/>
          <w:shd w:val="clear" w:color="auto" w:fill="FFFFFF"/>
        </w:rPr>
        <w:t xml:space="preserve"> мир увлекательной науки, безграничного творчества и спортивных достижений! 43 старорусских школьника в прошлом учебном году стали участниками профильных образовательных смен и интенсивов!</w:t>
      </w:r>
    </w:p>
    <w:p w14:paraId="39BD954F" w14:textId="77777777" w:rsidR="00065A4F" w:rsidRPr="00BD2929" w:rsidRDefault="00065A4F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Открытие Центра цифрового образования детей «IT-КУБ» в прошлом году позволило увеличить охват детей программами технической </w:t>
      </w:r>
      <w:r w:rsidRPr="00BD2929">
        <w:rPr>
          <w:rFonts w:cs="Times New Roman"/>
          <w:szCs w:val="28"/>
        </w:rPr>
        <w:lastRenderedPageBreak/>
        <w:t xml:space="preserve">направленности. За прошлый учебный год прошло обучение в центре более 200 детей различных возрастных групп. </w:t>
      </w:r>
    </w:p>
    <w:p w14:paraId="3915BBCF" w14:textId="77777777" w:rsidR="00065A4F" w:rsidRPr="00BD2929" w:rsidRDefault="00065A4F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Эффективность работы центра оценивается через обратную связь от участников программ обучения, их родителей, а также через результаты участия во внешних конкурсах.</w:t>
      </w:r>
    </w:p>
    <w:p w14:paraId="11D2D250" w14:textId="77777777" w:rsidR="00065A4F" w:rsidRPr="00BD2929" w:rsidRDefault="00065A4F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Центром в 2024-2025 учебном году было организовано более 15 мероприятий. Обучающиеся успешно приняли участие в 17 межрегиональных и областных конкурсах и олимпиадах.  </w:t>
      </w:r>
    </w:p>
    <w:p w14:paraId="5FDAFFEE" w14:textId="77777777" w:rsidR="00065A4F" w:rsidRPr="00BD2929" w:rsidRDefault="00065A4F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специализированных классах (кружках) по дополнительной общеразвивающей программе «Беспилотные авиационные системы» обучается 48 обучающихся 12-17 лет из школы</w:t>
      </w:r>
      <w:r w:rsidRPr="00BD2929">
        <w:rPr>
          <w:rFonts w:cs="Times New Roman"/>
          <w:b/>
          <w:bCs/>
          <w:szCs w:val="28"/>
        </w:rPr>
        <w:t xml:space="preserve"> </w:t>
      </w:r>
      <w:r w:rsidRPr="00BD2929">
        <w:rPr>
          <w:rFonts w:cs="Times New Roman"/>
          <w:szCs w:val="28"/>
        </w:rPr>
        <w:t>№8 и Гимназии.</w:t>
      </w:r>
    </w:p>
    <w:p w14:paraId="6F99487E" w14:textId="77777777" w:rsidR="00065A4F" w:rsidRPr="00BD2929" w:rsidRDefault="00065A4F" w:rsidP="00BD2929">
      <w:pPr>
        <w:spacing w:after="0"/>
        <w:ind w:firstLine="709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Год не прошел зря, ребята показали высокие результаты полученных знаний, участвуя во Всероссийской военно-патриотической игре «Зарница 2.0», выступая операторами БПЛА. Ребята из школы №8 стали победителями регионального этапа.</w:t>
      </w:r>
    </w:p>
    <w:p w14:paraId="40E8A5ED" w14:textId="16FB02CB" w:rsidR="00D81245" w:rsidRPr="00BD2929" w:rsidRDefault="00065A4F" w:rsidP="00BD2929">
      <w:pPr>
        <w:spacing w:after="0"/>
        <w:ind w:firstLineChars="253"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Гимназисты приняли участие во </w:t>
      </w:r>
      <w:r w:rsidRPr="00BD2929">
        <w:rPr>
          <w:rFonts w:cs="Times New Roman"/>
          <w:iCs/>
          <w:szCs w:val="28"/>
        </w:rPr>
        <w:t>Всероссийском конкурсе по искусственному интеллекту (программирование игры с использованием БПЛА), старшая команда стала финалистом очного тура, который проходил в Санкт -Петербурге и заняли 4 место.</w:t>
      </w:r>
    </w:p>
    <w:p w14:paraId="266D9068" w14:textId="77777777" w:rsidR="00C96D8E" w:rsidRPr="00BD2929" w:rsidRDefault="00C96D8E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В рамках реализации молодежной политики в 2025 году проведено свыше 1500 молодежных мероприятий.</w:t>
      </w:r>
    </w:p>
    <w:p w14:paraId="5449A253" w14:textId="77777777" w:rsidR="00C96D8E" w:rsidRPr="00BD2929" w:rsidRDefault="00C96D8E" w:rsidP="00BD2929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color w:val="000000"/>
          <w:szCs w:val="28"/>
        </w:rPr>
      </w:pPr>
      <w:r w:rsidRPr="00BD2929">
        <w:rPr>
          <w:rFonts w:eastAsia="Calibri" w:cs="Times New Roman"/>
          <w:color w:val="000000"/>
          <w:szCs w:val="28"/>
        </w:rPr>
        <w:t xml:space="preserve">Продолжен ремонт Многофункционального молодежного центра: в рамках государственной программы «Комплексное развитие сельских территорий» в центре открылся новый спортивный зал со скалодромом. Благодаря инициативе </w:t>
      </w:r>
      <w:proofErr w:type="spellStart"/>
      <w:r w:rsidRPr="00BD2929">
        <w:rPr>
          <w:rFonts w:eastAsia="Calibri" w:cs="Times New Roman"/>
          <w:color w:val="000000"/>
          <w:szCs w:val="28"/>
        </w:rPr>
        <w:t>старорусцев</w:t>
      </w:r>
      <w:proofErr w:type="spellEnd"/>
      <w:r w:rsidRPr="00BD2929">
        <w:rPr>
          <w:rFonts w:eastAsia="Calibri" w:cs="Times New Roman"/>
          <w:color w:val="000000"/>
          <w:szCs w:val="28"/>
        </w:rPr>
        <w:t>, которая стала победителем конкурса проектов «Наш выбор», выполнено благоустройство территории молодежного центра.</w:t>
      </w:r>
    </w:p>
    <w:p w14:paraId="27E51B00" w14:textId="77777777" w:rsidR="00C96D8E" w:rsidRPr="00BD2929" w:rsidRDefault="00C96D8E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Обновленная инфраструктура дала импульс росту </w:t>
      </w:r>
      <w:proofErr w:type="gramStart"/>
      <w:r w:rsidRPr="00BD2929">
        <w:rPr>
          <w:rFonts w:cs="Times New Roman"/>
          <w:szCs w:val="28"/>
        </w:rPr>
        <w:t>количества  молодежных</w:t>
      </w:r>
      <w:proofErr w:type="gramEnd"/>
      <w:r w:rsidRPr="00BD2929">
        <w:rPr>
          <w:rFonts w:cs="Times New Roman"/>
          <w:szCs w:val="28"/>
        </w:rPr>
        <w:t xml:space="preserve"> коллективов. Сегодня в стенах центра действуют 15 молодежных объединений для ребят.</w:t>
      </w:r>
    </w:p>
    <w:p w14:paraId="1B49A878" w14:textId="77777777" w:rsidR="00C96D8E" w:rsidRPr="00BD2929" w:rsidRDefault="00C96D8E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2025 году центр впервые стал грантовой площадкой Росмолодёжи: главный специалист Многофункционального молодежного центра выиграл грант на проект «Слёт «Реки объединяют города» </w:t>
      </w:r>
      <w:proofErr w:type="gramStart"/>
      <w:r w:rsidRPr="00BD2929">
        <w:rPr>
          <w:rFonts w:cs="Times New Roman"/>
          <w:szCs w:val="28"/>
        </w:rPr>
        <w:t>-  направленный</w:t>
      </w:r>
      <w:proofErr w:type="gramEnd"/>
      <w:r w:rsidRPr="00BD2929">
        <w:rPr>
          <w:rFonts w:cs="Times New Roman"/>
          <w:szCs w:val="28"/>
        </w:rPr>
        <w:t xml:space="preserve"> на укрепление межгородских связей и сохранение культурного наследия для молодых участников Союза русских Ганзейских городов, который пройдет в мае 2026 года.</w:t>
      </w:r>
    </w:p>
    <w:p w14:paraId="73D0B26C" w14:textId="77777777" w:rsidR="00C96D8E" w:rsidRPr="00BD2929" w:rsidRDefault="00C96D8E" w:rsidP="00BD2929">
      <w:pPr>
        <w:spacing w:after="0"/>
        <w:ind w:firstLine="708"/>
        <w:jc w:val="both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 xml:space="preserve">В 2025 году ребята приняли участие, более чем в 20 форумах Росмолодёжи, Роспатриотцентра, «Россия — страна возможностей», «Движение Первых» и «Волонтеры Победы». </w:t>
      </w:r>
    </w:p>
    <w:p w14:paraId="6C25094E" w14:textId="48C76636" w:rsidR="00D81245" w:rsidRPr="00BD2929" w:rsidRDefault="00C96D8E" w:rsidP="00BD2929">
      <w:pPr>
        <w:spacing w:after="0"/>
        <w:ind w:firstLine="708"/>
        <w:jc w:val="both"/>
        <w:rPr>
          <w:rFonts w:eastAsia="Montserrat" w:cs="Times New Roman"/>
          <w:color w:val="000000"/>
          <w:szCs w:val="28"/>
          <w:shd w:val="clear" w:color="auto" w:fill="FFFFFF"/>
        </w:rPr>
      </w:pPr>
      <w:r w:rsidRPr="00BD2929">
        <w:rPr>
          <w:rFonts w:cs="Times New Roman"/>
          <w:szCs w:val="28"/>
        </w:rPr>
        <w:t xml:space="preserve">Старорусский округ принял активное участие во Всероссийской премии молодёжных достижений «Время молодых» сразу в шести номинациях. Итоги участия: Команда муниципалитета (отдел молодежной политики Администрации Старорусского муниципального района) стала финалистом конкурса профессионального мастерства в сфере молодежной политики и вошла в топ-5 команд со всей России.  Город Старая Русса участвовал в </w:t>
      </w:r>
      <w:r w:rsidRPr="00BD2929">
        <w:rPr>
          <w:rFonts w:cs="Times New Roman"/>
          <w:szCs w:val="28"/>
        </w:rPr>
        <w:lastRenderedPageBreak/>
        <w:t>специальной номинации «Город молодёжи», стал финалистом и вошел в топ-6 городов России. И самая главная награда 2025 года – наш Молодежный центр стал победителем премии «Время молодых» в номинации «Место молодых» (1 место).</w:t>
      </w:r>
    </w:p>
    <w:p w14:paraId="6B4320A8" w14:textId="77777777" w:rsidR="00016F20" w:rsidRPr="00BD2929" w:rsidRDefault="00016F20" w:rsidP="00BD2929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BD2929">
        <w:rPr>
          <w:rFonts w:eastAsia="Montserrat" w:cs="Times New Roman"/>
          <w:color w:val="000000"/>
          <w:szCs w:val="28"/>
          <w:shd w:val="clear" w:color="auto" w:fill="FFFFFF"/>
        </w:rPr>
        <w:t>В</w:t>
      </w:r>
      <w:r w:rsidRPr="00BD2929">
        <w:rPr>
          <w:rFonts w:eastAsia="Calibri" w:cs="Times New Roman"/>
          <w:szCs w:val="28"/>
        </w:rPr>
        <w:t xml:space="preserve"> 2025 году в Старорусском районе функционирует 26 первичных отделений «Движение Первых». На данный момент верифицировано 1930 участников. За 2025 год активисты Движения Первых приняли участие в более 200 мероприятиях и акциях как муниципального, так и регионального уровня. </w:t>
      </w:r>
    </w:p>
    <w:p w14:paraId="0948B184" w14:textId="77777777" w:rsidR="00016F20" w:rsidRPr="00BD2929" w:rsidRDefault="00016F20" w:rsidP="00BD2929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color w:val="000000"/>
          <w:szCs w:val="28"/>
        </w:rPr>
      </w:pPr>
      <w:r w:rsidRPr="00BD2929">
        <w:rPr>
          <w:rFonts w:eastAsia="Calibri" w:cs="Times New Roman"/>
          <w:color w:val="000000"/>
          <w:szCs w:val="28"/>
        </w:rPr>
        <w:t>Патриотическое воспитание является одним из ключевых направлений молодежной политики, поскольку оно направлено на формирование нравственных ценностей, развитие гражданской позиции и чувства гордости за свою страну. Это достигается через различные программы и мероприятия, которые способствуют социализации и самореализации молодежи, обеспечивают ее вовлечение в общественную жизнь и позволяют раскрыть потенциал для развития страны.</w:t>
      </w:r>
    </w:p>
    <w:p w14:paraId="44CEB865" w14:textId="77777777" w:rsidR="00016F20" w:rsidRPr="00BD2929" w:rsidRDefault="00016F20" w:rsidP="00BD2929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Cs w:val="28"/>
        </w:rPr>
      </w:pPr>
      <w:r w:rsidRPr="00BD2929">
        <w:rPr>
          <w:rFonts w:eastAsia="Calibri" w:cs="Times New Roman"/>
          <w:color w:val="000000"/>
          <w:szCs w:val="28"/>
        </w:rPr>
        <w:t>На территории округа функционирует:</w:t>
      </w:r>
      <w:r w:rsidRPr="00BD2929">
        <w:rPr>
          <w:rFonts w:cs="Times New Roman"/>
          <w:szCs w:val="28"/>
        </w:rPr>
        <w:t xml:space="preserve"> </w:t>
      </w:r>
    </w:p>
    <w:p w14:paraId="4984D14F" w14:textId="77777777" w:rsidR="00016F20" w:rsidRPr="00BD2929" w:rsidRDefault="00016F20" w:rsidP="00BD2929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color w:val="000000"/>
          <w:szCs w:val="28"/>
        </w:rPr>
      </w:pPr>
      <w:r w:rsidRPr="00BD2929">
        <w:rPr>
          <w:rFonts w:eastAsia="Calibri" w:cs="Times New Roman"/>
          <w:color w:val="000000"/>
          <w:szCs w:val="28"/>
        </w:rPr>
        <w:t>34 волонтерских формирования, самыми крупными является местное отделение ВОД «Волонтеры Победы» и муниципальный штаб акции взаимопомощи #МЫВМЕСТЕ;</w:t>
      </w:r>
    </w:p>
    <w:p w14:paraId="075E9CA5" w14:textId="77777777" w:rsidR="00016F20" w:rsidRPr="00BD2929" w:rsidRDefault="00016F20" w:rsidP="00BD2929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color w:val="000000"/>
          <w:szCs w:val="28"/>
        </w:rPr>
      </w:pPr>
      <w:r w:rsidRPr="00BD2929">
        <w:rPr>
          <w:rFonts w:eastAsia="Calibri" w:cs="Times New Roman"/>
          <w:color w:val="000000"/>
          <w:szCs w:val="28"/>
        </w:rPr>
        <w:t>центр подготовки граждан к службе в Вооруженных силах РФ;</w:t>
      </w:r>
    </w:p>
    <w:p w14:paraId="53AC0A5B" w14:textId="77777777" w:rsidR="00016F20" w:rsidRPr="00BD2929" w:rsidRDefault="00016F20" w:rsidP="00BD2929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color w:val="000000"/>
          <w:szCs w:val="28"/>
        </w:rPr>
      </w:pPr>
      <w:r w:rsidRPr="00BD2929">
        <w:rPr>
          <w:rFonts w:eastAsia="Calibri" w:cs="Times New Roman"/>
          <w:color w:val="000000"/>
          <w:szCs w:val="28"/>
        </w:rPr>
        <w:t>Дом Юнармии.</w:t>
      </w:r>
    </w:p>
    <w:p w14:paraId="0A16298B" w14:textId="77777777" w:rsidR="00016F20" w:rsidRPr="00BD2929" w:rsidRDefault="00016F20" w:rsidP="00BD2929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BD2929">
        <w:rPr>
          <w:rFonts w:eastAsia="Calibri" w:cs="Times New Roman"/>
          <w:szCs w:val="28"/>
        </w:rPr>
        <w:t xml:space="preserve">Указом Президента РФ 2025 год был объявлен: «Годом защитника Отечества». </w:t>
      </w:r>
    </w:p>
    <w:p w14:paraId="0F445CDE" w14:textId="77777777" w:rsidR="00016F20" w:rsidRPr="00BD2929" w:rsidRDefault="00016F20" w:rsidP="00BD2929">
      <w:pPr>
        <w:spacing w:after="0"/>
        <w:ind w:firstLine="720"/>
        <w:jc w:val="both"/>
        <w:rPr>
          <w:rFonts w:eastAsia="Segoe UI" w:cs="Times New Roman"/>
          <w:color w:val="000000"/>
          <w:szCs w:val="28"/>
          <w:shd w:val="clear" w:color="auto" w:fill="FFFFFF"/>
        </w:rPr>
      </w:pPr>
      <w:r w:rsidRPr="00BD2929">
        <w:rPr>
          <w:rFonts w:eastAsia="Calibri" w:cs="Times New Roman"/>
          <w:szCs w:val="28"/>
        </w:rPr>
        <w:t xml:space="preserve">Оказание содействия участникам специальной военной операции и членам их семей является одной из </w:t>
      </w:r>
      <w:r w:rsidRPr="00BD2929">
        <w:rPr>
          <w:rFonts w:eastAsia="Segoe UI" w:cs="Times New Roman"/>
          <w:color w:val="000000"/>
          <w:szCs w:val="28"/>
          <w:shd w:val="clear" w:color="auto" w:fill="FFFFFF"/>
        </w:rPr>
        <w:t>первостепенных задач в настоящее время.</w:t>
      </w:r>
    </w:p>
    <w:p w14:paraId="4CAB59EF" w14:textId="77777777" w:rsidR="00016F20" w:rsidRPr="00BD2929" w:rsidRDefault="00016F20" w:rsidP="00BD2929">
      <w:pPr>
        <w:shd w:val="clear" w:color="auto" w:fill="FFFFFF"/>
        <w:spacing w:after="0"/>
        <w:ind w:firstLine="720"/>
        <w:jc w:val="both"/>
        <w:rPr>
          <w:rFonts w:eastAsia="Calibri" w:cs="Times New Roman"/>
          <w:szCs w:val="28"/>
        </w:rPr>
      </w:pPr>
      <w:r w:rsidRPr="00BD2929">
        <w:rPr>
          <w:rFonts w:eastAsia="Calibri" w:cs="Times New Roman"/>
          <w:szCs w:val="28"/>
        </w:rPr>
        <w:t xml:space="preserve">Наши жители, </w:t>
      </w:r>
      <w:proofErr w:type="spellStart"/>
      <w:r w:rsidRPr="00BD2929">
        <w:rPr>
          <w:rFonts w:eastAsia="Calibri" w:cs="Times New Roman"/>
          <w:szCs w:val="28"/>
        </w:rPr>
        <w:t>ТОСовцы</w:t>
      </w:r>
      <w:proofErr w:type="spellEnd"/>
      <w:r w:rsidRPr="00BD2929">
        <w:rPr>
          <w:rFonts w:eastAsia="Calibri" w:cs="Times New Roman"/>
          <w:szCs w:val="28"/>
        </w:rPr>
        <w:t xml:space="preserve"> плетут маскировочные сети, изготавливают окопные свечи, вяжут носки, изготавливают сублимированные супы. </w:t>
      </w:r>
    </w:p>
    <w:p w14:paraId="64A602E2" w14:textId="77777777" w:rsidR="00016F20" w:rsidRPr="00BD2929" w:rsidRDefault="00016F20" w:rsidP="00BD2929">
      <w:pPr>
        <w:spacing w:after="0"/>
        <w:ind w:firstLine="720"/>
        <w:jc w:val="both"/>
        <w:rPr>
          <w:rFonts w:eastAsia="Segoe UI" w:cs="Times New Roman"/>
          <w:color w:val="000000"/>
          <w:szCs w:val="28"/>
          <w:shd w:val="clear" w:color="auto" w:fill="FFFFFF"/>
        </w:rPr>
      </w:pPr>
      <w:r w:rsidRPr="00BD2929">
        <w:rPr>
          <w:rFonts w:eastAsia="Calibri" w:cs="Times New Roman"/>
          <w:szCs w:val="28"/>
        </w:rPr>
        <w:t xml:space="preserve">На территории района ведется активная работа по сбору и доставке гуманитарной помощи ребятам в зону СВО и госпиталям. </w:t>
      </w:r>
      <w:r w:rsidRPr="00BD2929">
        <w:rPr>
          <w:rFonts w:eastAsia="Segoe UI" w:cs="Times New Roman"/>
          <w:color w:val="000000"/>
          <w:szCs w:val="28"/>
          <w:shd w:val="clear" w:color="auto" w:fill="FFFFFF"/>
        </w:rPr>
        <w:t xml:space="preserve">В 2025 году на поддержку участников СВО округом направлено более 20 тонн гуманитарной помощи. </w:t>
      </w:r>
    </w:p>
    <w:p w14:paraId="4FC988DE" w14:textId="77777777" w:rsidR="00016F20" w:rsidRPr="00BD2929" w:rsidRDefault="00016F20" w:rsidP="00BD2929">
      <w:pPr>
        <w:spacing w:after="0"/>
        <w:ind w:firstLine="720"/>
        <w:jc w:val="both"/>
        <w:rPr>
          <w:rFonts w:eastAsia="Segoe UI" w:cs="Times New Roman"/>
          <w:color w:val="000000"/>
          <w:szCs w:val="28"/>
          <w:shd w:val="clear" w:color="auto" w:fill="FFFFFF"/>
        </w:rPr>
      </w:pPr>
      <w:r w:rsidRPr="00BD2929">
        <w:rPr>
          <w:rFonts w:eastAsia="Segoe UI" w:cs="Times New Roman"/>
          <w:color w:val="000000"/>
          <w:szCs w:val="28"/>
          <w:shd w:val="clear" w:color="auto" w:fill="FFFFFF"/>
        </w:rPr>
        <w:t>В нашем округе успешно прошел первый Форум для участников Специальной военной операции «Мы рядом». Это знаковое событие стало важной вехой в реализации комплексной программы поддержки наших защитников.</w:t>
      </w:r>
    </w:p>
    <w:p w14:paraId="019494A7" w14:textId="77777777" w:rsidR="00016F20" w:rsidRPr="00BD2929" w:rsidRDefault="00016F20" w:rsidP="00BD2929">
      <w:pPr>
        <w:spacing w:after="0"/>
        <w:ind w:firstLine="720"/>
        <w:jc w:val="both"/>
        <w:rPr>
          <w:rFonts w:eastAsia="Segoe UI" w:cs="Times New Roman"/>
          <w:color w:val="000000"/>
          <w:szCs w:val="28"/>
          <w:shd w:val="clear" w:color="auto" w:fill="FFFFFF"/>
        </w:rPr>
      </w:pPr>
      <w:r w:rsidRPr="00BD2929">
        <w:rPr>
          <w:rFonts w:eastAsia="Segoe UI" w:cs="Times New Roman"/>
          <w:color w:val="000000"/>
          <w:szCs w:val="28"/>
          <w:shd w:val="clear" w:color="auto" w:fill="FFFFFF"/>
        </w:rPr>
        <w:t>Форум предоставил уникальную возможность для прямого диалога, обмена информацией и получения квалифицированной помощи по широкому кругу вопросов – от социальной адаптации до юридических консультаций.</w:t>
      </w:r>
    </w:p>
    <w:p w14:paraId="6F7759FA" w14:textId="7DB4CD19" w:rsidR="00016F20" w:rsidRPr="00BD2929" w:rsidRDefault="00016F20" w:rsidP="00BD2929">
      <w:pPr>
        <w:spacing w:after="0"/>
        <w:ind w:firstLine="720"/>
        <w:jc w:val="both"/>
        <w:rPr>
          <w:rFonts w:eastAsia="Segoe UI" w:cs="Times New Roman"/>
          <w:color w:val="000000"/>
          <w:szCs w:val="28"/>
          <w:shd w:val="clear" w:color="auto" w:fill="FFFFFF"/>
        </w:rPr>
      </w:pPr>
      <w:r w:rsidRPr="00BD2929">
        <w:rPr>
          <w:rFonts w:eastAsia="Segoe UI" w:cs="Times New Roman"/>
          <w:color w:val="000000"/>
          <w:szCs w:val="28"/>
          <w:shd w:val="clear" w:color="auto" w:fill="FFFFFF"/>
        </w:rPr>
        <w:t>Первый Форум заложил основу для регулярных встреч и системной работы, направленной на всестороннюю поддержку участников СВО.</w:t>
      </w:r>
    </w:p>
    <w:p w14:paraId="70ABD15B" w14:textId="67B95D4D" w:rsidR="00E75D71" w:rsidRPr="00BD2929" w:rsidRDefault="00EE5E84" w:rsidP="00BD2929">
      <w:pPr>
        <w:spacing w:after="0"/>
        <w:ind w:firstLine="709"/>
        <w:jc w:val="center"/>
        <w:rPr>
          <w:rFonts w:cs="Times New Roman"/>
          <w:szCs w:val="28"/>
        </w:rPr>
      </w:pPr>
      <w:r w:rsidRPr="00BD2929">
        <w:rPr>
          <w:rFonts w:cs="Times New Roman"/>
          <w:szCs w:val="28"/>
        </w:rPr>
        <w:t>_______________________________________________</w:t>
      </w:r>
    </w:p>
    <w:sectPr w:rsidR="00E75D71" w:rsidRPr="00BD2929" w:rsidSect="00D44D9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AAA2" w14:textId="77777777" w:rsidR="00C72C38" w:rsidRDefault="00C72C38" w:rsidP="00D44D9B">
      <w:pPr>
        <w:spacing w:after="0"/>
      </w:pPr>
      <w:r>
        <w:separator/>
      </w:r>
    </w:p>
  </w:endnote>
  <w:endnote w:type="continuationSeparator" w:id="0">
    <w:p w14:paraId="396315AB" w14:textId="77777777" w:rsidR="00C72C38" w:rsidRDefault="00C72C38" w:rsidP="00D44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Microsoft YaHe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935B" w14:textId="77777777" w:rsidR="00C72C38" w:rsidRDefault="00C72C38" w:rsidP="00D44D9B">
      <w:pPr>
        <w:spacing w:after="0"/>
      </w:pPr>
      <w:r>
        <w:separator/>
      </w:r>
    </w:p>
  </w:footnote>
  <w:footnote w:type="continuationSeparator" w:id="0">
    <w:p w14:paraId="59300BCF" w14:textId="77777777" w:rsidR="00C72C38" w:rsidRDefault="00C72C38" w:rsidP="00D44D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782483"/>
      <w:docPartObj>
        <w:docPartGallery w:val="Page Numbers (Top of Page)"/>
        <w:docPartUnique/>
      </w:docPartObj>
    </w:sdtPr>
    <w:sdtContent>
      <w:p w14:paraId="238A26BE" w14:textId="665565E1" w:rsidR="00D44D9B" w:rsidRDefault="00D44D9B" w:rsidP="00D44D9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D1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E28"/>
    <w:multiLevelType w:val="hybridMultilevel"/>
    <w:tmpl w:val="E8AEF3A0"/>
    <w:lvl w:ilvl="0" w:tplc="F6969A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7A3A9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B6C068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02360E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C50E2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C5DE5A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1084D8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14265F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2EF4B9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" w15:restartNumberingAfterBreak="0">
    <w:nsid w:val="0D856397"/>
    <w:multiLevelType w:val="hybridMultilevel"/>
    <w:tmpl w:val="D260490A"/>
    <w:lvl w:ilvl="0" w:tplc="041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" w15:restartNumberingAfterBreak="0">
    <w:nsid w:val="1C2B49FC"/>
    <w:multiLevelType w:val="hybridMultilevel"/>
    <w:tmpl w:val="013EF63A"/>
    <w:lvl w:ilvl="0" w:tplc="7070E4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846120">
    <w:abstractNumId w:val="0"/>
  </w:num>
  <w:num w:numId="2" w16cid:durableId="1529374816">
    <w:abstractNumId w:val="2"/>
  </w:num>
  <w:num w:numId="3" w16cid:durableId="11533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3B"/>
    <w:rsid w:val="00003431"/>
    <w:rsid w:val="0000446D"/>
    <w:rsid w:val="000162A6"/>
    <w:rsid w:val="00016F20"/>
    <w:rsid w:val="00020958"/>
    <w:rsid w:val="000253B4"/>
    <w:rsid w:val="000319C5"/>
    <w:rsid w:val="00053E7A"/>
    <w:rsid w:val="00061C31"/>
    <w:rsid w:val="00065A4F"/>
    <w:rsid w:val="000679EA"/>
    <w:rsid w:val="000735ED"/>
    <w:rsid w:val="0009716F"/>
    <w:rsid w:val="000A7E4C"/>
    <w:rsid w:val="000E0656"/>
    <w:rsid w:val="000E2B3A"/>
    <w:rsid w:val="00117362"/>
    <w:rsid w:val="00122C29"/>
    <w:rsid w:val="00125379"/>
    <w:rsid w:val="0013343F"/>
    <w:rsid w:val="00136265"/>
    <w:rsid w:val="00140F96"/>
    <w:rsid w:val="001438DB"/>
    <w:rsid w:val="0014437E"/>
    <w:rsid w:val="00145406"/>
    <w:rsid w:val="001572B5"/>
    <w:rsid w:val="00160F3B"/>
    <w:rsid w:val="00171FB4"/>
    <w:rsid w:val="001A5EC8"/>
    <w:rsid w:val="001B7818"/>
    <w:rsid w:val="001C46DB"/>
    <w:rsid w:val="001D516B"/>
    <w:rsid w:val="001D6A51"/>
    <w:rsid w:val="001E2D0B"/>
    <w:rsid w:val="001E3030"/>
    <w:rsid w:val="001F04B4"/>
    <w:rsid w:val="001F3D55"/>
    <w:rsid w:val="002070F3"/>
    <w:rsid w:val="002101B9"/>
    <w:rsid w:val="002110A9"/>
    <w:rsid w:val="0021225A"/>
    <w:rsid w:val="00226909"/>
    <w:rsid w:val="00231855"/>
    <w:rsid w:val="0026494D"/>
    <w:rsid w:val="00264CBE"/>
    <w:rsid w:val="002705B6"/>
    <w:rsid w:val="002801E3"/>
    <w:rsid w:val="00284BF1"/>
    <w:rsid w:val="00285461"/>
    <w:rsid w:val="00290CEC"/>
    <w:rsid w:val="00295225"/>
    <w:rsid w:val="00296D55"/>
    <w:rsid w:val="002A4DBA"/>
    <w:rsid w:val="002A5DD5"/>
    <w:rsid w:val="002B3402"/>
    <w:rsid w:val="002D4C0F"/>
    <w:rsid w:val="002E0CA4"/>
    <w:rsid w:val="002E7B77"/>
    <w:rsid w:val="002F3497"/>
    <w:rsid w:val="002F413F"/>
    <w:rsid w:val="003058EF"/>
    <w:rsid w:val="00323195"/>
    <w:rsid w:val="003322F3"/>
    <w:rsid w:val="00340107"/>
    <w:rsid w:val="00341411"/>
    <w:rsid w:val="00352A76"/>
    <w:rsid w:val="00373E10"/>
    <w:rsid w:val="0037710E"/>
    <w:rsid w:val="00380CBB"/>
    <w:rsid w:val="00392988"/>
    <w:rsid w:val="003A23BF"/>
    <w:rsid w:val="003A65E6"/>
    <w:rsid w:val="003A7516"/>
    <w:rsid w:val="003B6EC2"/>
    <w:rsid w:val="003C7C35"/>
    <w:rsid w:val="003D1A6A"/>
    <w:rsid w:val="003D475B"/>
    <w:rsid w:val="003E27D0"/>
    <w:rsid w:val="003E662F"/>
    <w:rsid w:val="003F16BF"/>
    <w:rsid w:val="003F628A"/>
    <w:rsid w:val="004052EB"/>
    <w:rsid w:val="00414CB2"/>
    <w:rsid w:val="004215CE"/>
    <w:rsid w:val="00425497"/>
    <w:rsid w:val="004277E3"/>
    <w:rsid w:val="00432F2E"/>
    <w:rsid w:val="004345A7"/>
    <w:rsid w:val="00442422"/>
    <w:rsid w:val="004522BA"/>
    <w:rsid w:val="00467F18"/>
    <w:rsid w:val="004716AE"/>
    <w:rsid w:val="004739DB"/>
    <w:rsid w:val="00476653"/>
    <w:rsid w:val="00482730"/>
    <w:rsid w:val="004841BA"/>
    <w:rsid w:val="004860DC"/>
    <w:rsid w:val="004914B4"/>
    <w:rsid w:val="004A3F74"/>
    <w:rsid w:val="004B3E2B"/>
    <w:rsid w:val="004B5E88"/>
    <w:rsid w:val="004D50C8"/>
    <w:rsid w:val="004D6420"/>
    <w:rsid w:val="004E732A"/>
    <w:rsid w:val="004F6B84"/>
    <w:rsid w:val="00512CA2"/>
    <w:rsid w:val="00513657"/>
    <w:rsid w:val="00520F01"/>
    <w:rsid w:val="0054558A"/>
    <w:rsid w:val="005511B6"/>
    <w:rsid w:val="005557C5"/>
    <w:rsid w:val="005619D1"/>
    <w:rsid w:val="005632EF"/>
    <w:rsid w:val="0058005E"/>
    <w:rsid w:val="00581F9F"/>
    <w:rsid w:val="005829E1"/>
    <w:rsid w:val="005A24B9"/>
    <w:rsid w:val="005A2832"/>
    <w:rsid w:val="005A5E3D"/>
    <w:rsid w:val="005C186A"/>
    <w:rsid w:val="005D1F96"/>
    <w:rsid w:val="005D4E5B"/>
    <w:rsid w:val="005E4B1B"/>
    <w:rsid w:val="00603EEA"/>
    <w:rsid w:val="0062431B"/>
    <w:rsid w:val="00635385"/>
    <w:rsid w:val="00661D4C"/>
    <w:rsid w:val="006632AD"/>
    <w:rsid w:val="00670A46"/>
    <w:rsid w:val="00674014"/>
    <w:rsid w:val="00682121"/>
    <w:rsid w:val="0068375E"/>
    <w:rsid w:val="00691F1C"/>
    <w:rsid w:val="006A1419"/>
    <w:rsid w:val="006B564C"/>
    <w:rsid w:val="006B6903"/>
    <w:rsid w:val="006C07A6"/>
    <w:rsid w:val="006C0B77"/>
    <w:rsid w:val="00703F2C"/>
    <w:rsid w:val="00714C41"/>
    <w:rsid w:val="007214DC"/>
    <w:rsid w:val="00721EE0"/>
    <w:rsid w:val="00723DD9"/>
    <w:rsid w:val="007570BB"/>
    <w:rsid w:val="00783795"/>
    <w:rsid w:val="007958D3"/>
    <w:rsid w:val="007A1CF7"/>
    <w:rsid w:val="007A3437"/>
    <w:rsid w:val="007B4299"/>
    <w:rsid w:val="007D7E16"/>
    <w:rsid w:val="007F22CC"/>
    <w:rsid w:val="00815E55"/>
    <w:rsid w:val="00816FB9"/>
    <w:rsid w:val="00821FA0"/>
    <w:rsid w:val="008242FF"/>
    <w:rsid w:val="00836238"/>
    <w:rsid w:val="0083626D"/>
    <w:rsid w:val="00836F46"/>
    <w:rsid w:val="00851A18"/>
    <w:rsid w:val="00863F24"/>
    <w:rsid w:val="00870751"/>
    <w:rsid w:val="0087751E"/>
    <w:rsid w:val="00880D2F"/>
    <w:rsid w:val="008A38C9"/>
    <w:rsid w:val="008A641A"/>
    <w:rsid w:val="008B1FEE"/>
    <w:rsid w:val="008B1FFE"/>
    <w:rsid w:val="008B312A"/>
    <w:rsid w:val="008C03DA"/>
    <w:rsid w:val="008C75BA"/>
    <w:rsid w:val="008F383E"/>
    <w:rsid w:val="008F39C3"/>
    <w:rsid w:val="00900642"/>
    <w:rsid w:val="00902BD2"/>
    <w:rsid w:val="0091505A"/>
    <w:rsid w:val="00922C48"/>
    <w:rsid w:val="00946581"/>
    <w:rsid w:val="009705F8"/>
    <w:rsid w:val="009A4526"/>
    <w:rsid w:val="009A74E9"/>
    <w:rsid w:val="009B0F9E"/>
    <w:rsid w:val="009B7D0F"/>
    <w:rsid w:val="009C312B"/>
    <w:rsid w:val="009D162D"/>
    <w:rsid w:val="009E01F3"/>
    <w:rsid w:val="009E05D4"/>
    <w:rsid w:val="00A00DE6"/>
    <w:rsid w:val="00A01AB8"/>
    <w:rsid w:val="00A02082"/>
    <w:rsid w:val="00A13B45"/>
    <w:rsid w:val="00A15A65"/>
    <w:rsid w:val="00A16FD2"/>
    <w:rsid w:val="00A233AD"/>
    <w:rsid w:val="00A33739"/>
    <w:rsid w:val="00A56941"/>
    <w:rsid w:val="00A63DA5"/>
    <w:rsid w:val="00A81D86"/>
    <w:rsid w:val="00A82D94"/>
    <w:rsid w:val="00A844D6"/>
    <w:rsid w:val="00A84E57"/>
    <w:rsid w:val="00A90A7E"/>
    <w:rsid w:val="00A972C1"/>
    <w:rsid w:val="00AB27AF"/>
    <w:rsid w:val="00AB2EF8"/>
    <w:rsid w:val="00AC6BD4"/>
    <w:rsid w:val="00AD4448"/>
    <w:rsid w:val="00AD4B8B"/>
    <w:rsid w:val="00AE4B37"/>
    <w:rsid w:val="00AF09B6"/>
    <w:rsid w:val="00AF5EF3"/>
    <w:rsid w:val="00B01F28"/>
    <w:rsid w:val="00B177E7"/>
    <w:rsid w:val="00B216CA"/>
    <w:rsid w:val="00B32B39"/>
    <w:rsid w:val="00B41FD8"/>
    <w:rsid w:val="00B530B4"/>
    <w:rsid w:val="00B53CFE"/>
    <w:rsid w:val="00B53FFD"/>
    <w:rsid w:val="00B673F5"/>
    <w:rsid w:val="00B67874"/>
    <w:rsid w:val="00B7718A"/>
    <w:rsid w:val="00B915B7"/>
    <w:rsid w:val="00B91FAB"/>
    <w:rsid w:val="00B92270"/>
    <w:rsid w:val="00B97FEC"/>
    <w:rsid w:val="00BA3E3E"/>
    <w:rsid w:val="00BA4401"/>
    <w:rsid w:val="00BA47F9"/>
    <w:rsid w:val="00BB68E4"/>
    <w:rsid w:val="00BB75D3"/>
    <w:rsid w:val="00BD2929"/>
    <w:rsid w:val="00BF638D"/>
    <w:rsid w:val="00C1374D"/>
    <w:rsid w:val="00C14841"/>
    <w:rsid w:val="00C201BE"/>
    <w:rsid w:val="00C34E40"/>
    <w:rsid w:val="00C53120"/>
    <w:rsid w:val="00C62A56"/>
    <w:rsid w:val="00C72C38"/>
    <w:rsid w:val="00C81583"/>
    <w:rsid w:val="00C9166D"/>
    <w:rsid w:val="00C95C6C"/>
    <w:rsid w:val="00C96D8E"/>
    <w:rsid w:val="00C976FB"/>
    <w:rsid w:val="00CA7BED"/>
    <w:rsid w:val="00CC69AF"/>
    <w:rsid w:val="00CD16C6"/>
    <w:rsid w:val="00CD309C"/>
    <w:rsid w:val="00CD48AB"/>
    <w:rsid w:val="00CF1FAE"/>
    <w:rsid w:val="00CF4A1A"/>
    <w:rsid w:val="00CF6697"/>
    <w:rsid w:val="00D013E1"/>
    <w:rsid w:val="00D22195"/>
    <w:rsid w:val="00D238FD"/>
    <w:rsid w:val="00D25ADA"/>
    <w:rsid w:val="00D40033"/>
    <w:rsid w:val="00D44D9B"/>
    <w:rsid w:val="00D500C2"/>
    <w:rsid w:val="00D607D8"/>
    <w:rsid w:val="00D6674D"/>
    <w:rsid w:val="00D74B2F"/>
    <w:rsid w:val="00D81245"/>
    <w:rsid w:val="00D92695"/>
    <w:rsid w:val="00D92956"/>
    <w:rsid w:val="00DC1D8E"/>
    <w:rsid w:val="00DC2231"/>
    <w:rsid w:val="00DD320F"/>
    <w:rsid w:val="00DD6DA6"/>
    <w:rsid w:val="00DE2079"/>
    <w:rsid w:val="00E109E5"/>
    <w:rsid w:val="00E14135"/>
    <w:rsid w:val="00E16265"/>
    <w:rsid w:val="00E427AC"/>
    <w:rsid w:val="00E57A35"/>
    <w:rsid w:val="00E63B1D"/>
    <w:rsid w:val="00E643B6"/>
    <w:rsid w:val="00E75D71"/>
    <w:rsid w:val="00E76750"/>
    <w:rsid w:val="00E84139"/>
    <w:rsid w:val="00EA59DF"/>
    <w:rsid w:val="00EB6924"/>
    <w:rsid w:val="00EE033B"/>
    <w:rsid w:val="00EE4070"/>
    <w:rsid w:val="00EE5E84"/>
    <w:rsid w:val="00EE7688"/>
    <w:rsid w:val="00F02961"/>
    <w:rsid w:val="00F11102"/>
    <w:rsid w:val="00F12C76"/>
    <w:rsid w:val="00F21543"/>
    <w:rsid w:val="00F27B95"/>
    <w:rsid w:val="00F757EA"/>
    <w:rsid w:val="00F80A9D"/>
    <w:rsid w:val="00F81DF3"/>
    <w:rsid w:val="00FB337C"/>
    <w:rsid w:val="00FC3923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0696"/>
  <w15:chartTrackingRefBased/>
  <w15:docId w15:val="{8451F4C9-8B06-4FC9-A8CE-812A1329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3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3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3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3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3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3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3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3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3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3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03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03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03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03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03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0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3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3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03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3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3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3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033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qFormat/>
    <w:rsid w:val="008F383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ad">
    <w:name w:val="Strong"/>
    <w:basedOn w:val="a0"/>
    <w:qFormat/>
    <w:rsid w:val="00125379"/>
    <w:rPr>
      <w:b/>
      <w:bCs/>
    </w:rPr>
  </w:style>
  <w:style w:type="paragraph" w:styleId="ae">
    <w:name w:val="header"/>
    <w:basedOn w:val="a"/>
    <w:link w:val="af"/>
    <w:uiPriority w:val="99"/>
    <w:unhideWhenUsed/>
    <w:rsid w:val="00D44D9B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D44D9B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D44D9B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D44D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9F39-AAEE-4C27-9285-7570664A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4204</Words>
  <Characters>23968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Патапенко Лариса Анатольевна</dc:creator>
  <cp:keywords/>
  <dc:description/>
  <cp:lastModifiedBy>Патапенко Лариса Анатольевна</cp:lastModifiedBy>
  <cp:revision>4</cp:revision>
  <cp:lastPrinted>2026-02-12T05:38:00Z</cp:lastPrinted>
  <dcterms:created xsi:type="dcterms:W3CDTF">2026-02-19T05:38:00Z</dcterms:created>
  <dcterms:modified xsi:type="dcterms:W3CDTF">2026-02-19T05:43:00Z</dcterms:modified>
</cp:coreProperties>
</file>